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5219" w:y="1087"/>
        <w:widowControl w:val="0"/>
        <w:rPr>
          <w:sz w:val="2"/>
          <w:szCs w:val="2"/>
        </w:rPr>
      </w:pPr>
      <w:r>
        <w:drawing>
          <wp:inline>
            <wp:extent cx="969010" cy="108521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69010" cy="10852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9125" w:h="1051" w:hRule="exact" w:wrap="none" w:vAnchor="page" w:hAnchor="page" w:x="1398" w:y="3093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ПРАВИТЕЛЬСТВО РОССИЙСКОЙ ФЕДЕРАЦИИ</w:t>
      </w:r>
    </w:p>
    <w:p>
      <w:pPr>
        <w:pStyle w:val="Style5"/>
        <w:keepNext w:val="0"/>
        <w:keepLines w:val="0"/>
        <w:framePr w:w="9125" w:h="1051" w:hRule="exact" w:wrap="none" w:vAnchor="page" w:hAnchor="page" w:x="1398" w:y="30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0"/>
    </w:p>
    <w:p>
      <w:pPr>
        <w:pStyle w:val="Style7"/>
        <w:keepNext w:val="0"/>
        <w:keepLines w:val="0"/>
        <w:framePr w:w="9125" w:h="341" w:hRule="exact" w:wrap="none" w:vAnchor="page" w:hAnchor="page" w:x="1398" w:y="44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11 мая 2023 г. № 736</w:t>
      </w:r>
    </w:p>
    <w:p>
      <w:pPr>
        <w:pStyle w:val="Style2"/>
        <w:keepNext w:val="0"/>
        <w:keepLines w:val="0"/>
        <w:framePr w:w="9125" w:h="274" w:hRule="exact" w:wrap="none" w:vAnchor="page" w:hAnchor="page" w:x="1398" w:y="49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МОСКВА</w:t>
      </w:r>
    </w:p>
    <w:p>
      <w:pPr>
        <w:pStyle w:val="Style7"/>
        <w:keepNext w:val="0"/>
        <w:keepLines w:val="0"/>
        <w:framePr w:w="9125" w:h="1632" w:hRule="exact" w:wrap="none" w:vAnchor="page" w:hAnchor="page" w:x="1398" w:y="60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Правил предоставления медицинскими</w:t>
        <w:br/>
        <w:t>организациями платных медицинских услуг, внесении изменений</w:t>
        <w:br/>
        <w:t>в некоторые акты Правительства Российской Федерации и признании</w:t>
        <w:br/>
        <w:t>утратившим силу постановления Правительства</w:t>
        <w:br/>
        <w:t>Российской Федерации от 4 октября 2012 г. № 1006</w:t>
      </w:r>
    </w:p>
    <w:p>
      <w:pPr>
        <w:pStyle w:val="Style7"/>
        <w:keepNext w:val="0"/>
        <w:keepLines w:val="0"/>
        <w:framePr w:w="9125" w:h="5774" w:hRule="exact" w:wrap="none" w:vAnchor="page" w:hAnchor="page" w:x="1398" w:y="833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частью 7 статьи 84 Федерального закона "Об основах охраны здоровья граждан в Российской Федерации" и статьей 39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Закона Российской Федерации "О защите прав потребителей" Правительство Российской Федерации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постановляет:</w:t>
      </w:r>
    </w:p>
    <w:p>
      <w:pPr>
        <w:pStyle w:val="Style7"/>
        <w:keepNext w:val="0"/>
        <w:keepLines w:val="0"/>
        <w:framePr w:w="9125" w:h="5774" w:hRule="exact" w:wrap="none" w:vAnchor="page" w:hAnchor="page" w:x="1398" w:y="8339"/>
        <w:widowControl w:val="0"/>
        <w:numPr>
          <w:ilvl w:val="0"/>
          <w:numId w:val="1"/>
        </w:numPr>
        <w:shd w:val="clear" w:color="auto" w:fill="auto"/>
        <w:tabs>
          <w:tab w:pos="103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прилагаемые:</w:t>
      </w:r>
    </w:p>
    <w:p>
      <w:pPr>
        <w:pStyle w:val="Style7"/>
        <w:keepNext w:val="0"/>
        <w:keepLines w:val="0"/>
        <w:framePr w:w="9125" w:h="5774" w:hRule="exact" w:wrap="none" w:vAnchor="page" w:hAnchor="page" w:x="1398" w:y="833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предоставления медицинскими организациями платных медицинских услуг;</w:t>
      </w:r>
    </w:p>
    <w:p>
      <w:pPr>
        <w:pStyle w:val="Style7"/>
        <w:keepNext w:val="0"/>
        <w:keepLines w:val="0"/>
        <w:framePr w:w="9125" w:h="5774" w:hRule="exact" w:wrap="none" w:vAnchor="page" w:hAnchor="page" w:x="1398" w:y="8339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изменения, которые вносятся в акты Правительства Российской Федерации.</w:t>
      </w:r>
    </w:p>
    <w:p>
      <w:pPr>
        <w:pStyle w:val="Style7"/>
        <w:keepNext w:val="0"/>
        <w:keepLines w:val="0"/>
        <w:framePr w:w="9125" w:h="5774" w:hRule="exact" w:wrap="none" w:vAnchor="page" w:hAnchor="page" w:x="1398" w:y="8339"/>
        <w:widowControl w:val="0"/>
        <w:numPr>
          <w:ilvl w:val="0"/>
          <w:numId w:val="1"/>
        </w:numPr>
        <w:shd w:val="clear" w:color="auto" w:fill="auto"/>
        <w:tabs>
          <w:tab w:pos="1071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 утратившим силу постановление Правительства Российской Федерации от 4 октября 2012 г. № 1006 "Об утверждении Правил предоставления медицинскими организациями платных медицинских услуг" (Собрание законодательства Российской Федерации, 2012, №41, ст. 5628).</w:t>
      </w:r>
    </w:p>
    <w:p>
      <w:pPr>
        <w:pStyle w:val="Style7"/>
        <w:keepNext w:val="0"/>
        <w:keepLines w:val="0"/>
        <w:framePr w:w="9125" w:h="5774" w:hRule="exact" w:wrap="none" w:vAnchor="page" w:hAnchor="page" w:x="1398" w:y="8339"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вступает в силу с 1 сентября 2023 г. и действует до 1 сентября 2026 г.</w:t>
      </w:r>
    </w:p>
    <w:p>
      <w:pPr>
        <w:pStyle w:val="Style7"/>
        <w:keepNext w:val="0"/>
        <w:keepLines w:val="0"/>
        <w:framePr w:w="3538" w:h="667" w:hRule="exact" w:wrap="none" w:vAnchor="page" w:hAnchor="page" w:x="1432" w:y="14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Правительства</w:t>
        <w:br/>
        <w:t>Российской Федерации</w:t>
      </w:r>
    </w:p>
    <w:p>
      <w:pPr>
        <w:pStyle w:val="Style2"/>
        <w:keepNext w:val="0"/>
        <w:keepLines w:val="0"/>
        <w:framePr w:w="1766" w:h="336" w:hRule="exact" w:wrap="none" w:vAnchor="page" w:hAnchor="page" w:x="5800" w:y="1455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64" w:lineRule="auto"/>
        <w:ind w:left="0" w:right="0" w:firstLine="0"/>
        <w:jc w:val="center"/>
        <w:rPr>
          <w:sz w:val="12"/>
          <w:szCs w:val="12"/>
        </w:rPr>
      </w:pP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ДОКУМЕНТ ПОДПИСАН</w:t>
        <w:br/>
      </w: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2"/>
          <w:szCs w:val="12"/>
          <w:u w:val="single"/>
          <w:shd w:val="clear" w:color="auto" w:fill="auto"/>
          <w:lang w:val="ru-RU" w:eastAsia="ru-RU" w:bidi="ru-RU"/>
        </w:rPr>
        <w:t>ЭЛЕКТРОННОЙ ПОДПИСЬЮ</w:t>
      </w:r>
    </w:p>
    <w:p>
      <w:pPr>
        <w:pStyle w:val="Style2"/>
        <w:keepNext w:val="0"/>
        <w:keepLines w:val="0"/>
        <w:framePr w:wrap="none" w:vAnchor="page" w:hAnchor="page" w:x="5622" w:y="14877"/>
        <w:widowControl w:val="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b/>
          <w:bCs/>
          <w:color w:val="FFFFFF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СВЕДЕНИЯ О СЕРТИФИКАТЕ ЭП</w:t>
      </w:r>
    </w:p>
    <w:p>
      <w:pPr>
        <w:pStyle w:val="Style2"/>
        <w:keepNext w:val="0"/>
        <w:keepLines w:val="0"/>
        <w:framePr w:w="2030" w:h="542" w:hRule="exact" w:wrap="none" w:vAnchor="page" w:hAnchor="page" w:x="5665" w:y="150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8"/>
          <w:szCs w:val="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 xml:space="preserve">Номер: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4DEC57B88B730F8BB08A6D3FA09C303B</w:t>
      </w:r>
    </w:p>
    <w:p>
      <w:pPr>
        <w:pStyle w:val="Style2"/>
        <w:keepNext w:val="0"/>
        <w:keepLines w:val="0"/>
        <w:framePr w:w="2030" w:h="542" w:hRule="exact" w:wrap="none" w:vAnchor="page" w:hAnchor="page" w:x="5665" w:y="15064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0"/>
        <w:jc w:val="center"/>
        <w:rPr>
          <w:sz w:val="10"/>
          <w:szCs w:val="1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Поставщик: Казначейство России</w:t>
        <w:br/>
        <w:t>Правительство Российской Федерации</w:t>
        <w:br/>
        <w:t>Действителен с 07.03.2023 по 30.05.2024</w:t>
      </w:r>
    </w:p>
    <w:p>
      <w:pPr>
        <w:pStyle w:val="Style7"/>
        <w:keepNext w:val="0"/>
        <w:keepLines w:val="0"/>
        <w:framePr w:wrap="none" w:vAnchor="page" w:hAnchor="page" w:x="8838" w:y="150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М.Мишустин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125" w:h="1339" w:hRule="exact" w:wrap="none" w:vAnchor="page" w:hAnchor="page" w:x="1397" w:y="1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УТВЕРЖДЕНЫ</w:t>
        <w:br/>
        <w:t>постановлением Правительства</w:t>
        <w:br/>
        <w:t>Российской Федерации</w:t>
        <w:br/>
        <w:t>от 11 мая 2023 г. № 736</w:t>
      </w:r>
    </w:p>
    <w:p>
      <w:pPr>
        <w:pStyle w:val="Style16"/>
        <w:keepNext w:val="0"/>
        <w:keepLines w:val="0"/>
        <w:framePr w:w="9125" w:h="341" w:hRule="exact" w:wrap="none" w:vAnchor="page" w:hAnchor="page" w:x="1397" w:y="45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</w:t>
      </w:r>
      <w:bookmarkEnd w:id="2"/>
    </w:p>
    <w:p>
      <w:pPr>
        <w:pStyle w:val="Style16"/>
        <w:keepNext w:val="0"/>
        <w:keepLines w:val="0"/>
        <w:framePr w:w="9125" w:h="667" w:hRule="exact" w:wrap="none" w:vAnchor="page" w:hAnchor="page" w:x="1397" w:y="49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медицинскими организациями</w:t>
        <w:br/>
        <w:t>платных медицинских услуг</w:t>
      </w:r>
      <w:bookmarkEnd w:id="4"/>
    </w:p>
    <w:p>
      <w:pPr>
        <w:pStyle w:val="Style7"/>
        <w:keepNext w:val="0"/>
        <w:keepLines w:val="0"/>
        <w:framePr w:w="9125" w:h="341" w:hRule="exact" w:wrap="none" w:vAnchor="page" w:hAnchor="page" w:x="1397" w:y="62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7"/>
        <w:keepNext w:val="0"/>
        <w:keepLines w:val="0"/>
        <w:framePr w:w="9125" w:h="7934" w:hRule="exact" w:wrap="none" w:vAnchor="page" w:hAnchor="page" w:x="1397" w:y="6923"/>
        <w:widowControl w:val="0"/>
        <w:numPr>
          <w:ilvl w:val="0"/>
          <w:numId w:val="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Style7"/>
        <w:keepNext w:val="0"/>
        <w:keepLines w:val="0"/>
        <w:framePr w:w="9125" w:h="7934" w:hRule="exact" w:wrap="none" w:vAnchor="page" w:hAnchor="page" w:x="1397" w:y="6923"/>
        <w:widowControl w:val="0"/>
        <w:numPr>
          <w:ilvl w:val="0"/>
          <w:numId w:val="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целей настоящих Правил используются следующие основные понятия:</w:t>
      </w:r>
    </w:p>
    <w:p>
      <w:pPr>
        <w:pStyle w:val="Style7"/>
        <w:keepNext w:val="0"/>
        <w:keepLines w:val="0"/>
        <w:framePr w:w="9125" w:h="7934" w:hRule="exact" w:wrap="none" w:vAnchor="page" w:hAnchor="page" w:x="1397" w:y="692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Style7"/>
        <w:keepNext w:val="0"/>
        <w:keepLines w:val="0"/>
        <w:framePr w:w="9125" w:h="7934" w:hRule="exact" w:wrap="none" w:vAnchor="page" w:hAnchor="page" w:x="1397" w:y="692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Style7"/>
        <w:keepNext w:val="0"/>
        <w:keepLines w:val="0"/>
        <w:framePr w:w="9125" w:h="7934" w:hRule="exact" w:wrap="none" w:vAnchor="page" w:hAnchor="page" w:x="1397" w:y="692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Style7"/>
        <w:keepNext w:val="0"/>
        <w:keepLines w:val="0"/>
        <w:framePr w:w="9125" w:h="7934" w:hRule="exact" w:wrap="none" w:vAnchor="page" w:hAnchor="page" w:x="1397" w:y="692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Российской Федерации";</w:t>
      </w:r>
    </w:p>
    <w:p>
      <w:pPr>
        <w:pStyle w:val="Style7"/>
        <w:keepNext w:val="0"/>
        <w:keepLines w:val="0"/>
        <w:framePr w:w="9125" w:h="7934" w:hRule="exact" w:wrap="none" w:vAnchor="page" w:hAnchor="page" w:x="1397" w:y="6923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"исполнитель" - медицинская организация независимо от организационно-правовой формы, а также индивидуальный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61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предприниматель, оказывающие платные медицинские услуги в соответствии с договором.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numPr>
          <w:ilvl w:val="0"/>
          <w:numId w:val="3"/>
        </w:numPr>
        <w:shd w:val="clear" w:color="auto" w:fill="auto"/>
        <w:tabs>
          <w:tab w:pos="103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numPr>
          <w:ilvl w:val="0"/>
          <w:numId w:val="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numPr>
          <w:ilvl w:val="0"/>
          <w:numId w:val="3"/>
        </w:numPr>
        <w:shd w:val="clear" w:color="auto" w:fill="auto"/>
        <w:tabs>
          <w:tab w:pos="103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numPr>
          <w:ilvl w:val="0"/>
          <w:numId w:val="3"/>
        </w:numPr>
        <w:shd w:val="clear" w:color="auto" w:fill="auto"/>
        <w:tabs>
          <w:tab w:pos="1033" w:val="left"/>
        </w:tabs>
        <w:bidi w:val="0"/>
        <w:spacing w:before="0" w:after="32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numPr>
          <w:ilvl w:val="0"/>
          <w:numId w:val="5"/>
        </w:numPr>
        <w:shd w:val="clear" w:color="auto" w:fill="auto"/>
        <w:tabs>
          <w:tab w:pos="370" w:val="left"/>
        </w:tabs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предоставления платных медицинских услуг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numPr>
          <w:ilvl w:val="0"/>
          <w:numId w:val="3"/>
        </w:numPr>
        <w:shd w:val="clear" w:color="auto" w:fill="auto"/>
        <w:tabs>
          <w:tab w:pos="1033" w:val="left"/>
          <w:tab w:pos="1819" w:val="left"/>
          <w:tab w:pos="3086" w:val="left"/>
          <w:tab w:pos="4704" w:val="left"/>
          <w:tab w:pos="6528" w:val="left"/>
          <w:tab w:pos="786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</w:t>
        <w:tab/>
        <w:t>оказания</w:t>
        <w:tab/>
        <w:t>гражданам</w:t>
        <w:tab/>
        <w:t>медицинской</w:t>
        <w:tab/>
        <w:t>помощи</w:t>
        <w:tab/>
        <w:t>(далее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shd w:val="clear" w:color="auto" w:fill="auto"/>
        <w:tabs>
          <w:tab w:pos="1819" w:val="left"/>
          <w:tab w:pos="3086" w:val="left"/>
          <w:tab w:pos="4704" w:val="left"/>
          <w:tab w:pos="6528" w:val="left"/>
          <w:tab w:pos="786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программа) и территориальной программы государственных гарантий бесплатного</w:t>
        <w:tab/>
        <w:t>оказания</w:t>
        <w:tab/>
        <w:t>гражданам</w:t>
        <w:tab/>
        <w:t>медицинской</w:t>
        <w:tab/>
        <w:t>помощи</w:t>
        <w:tab/>
        <w:t>(далее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территориальная программа).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Style7"/>
        <w:keepNext w:val="0"/>
        <w:keepLines w:val="0"/>
        <w:framePr w:w="9125" w:h="13291" w:hRule="exact" w:wrap="none" w:vAnchor="page" w:hAnchor="page" w:x="1397" w:y="1466"/>
        <w:widowControl w:val="0"/>
        <w:numPr>
          <w:ilvl w:val="0"/>
          <w:numId w:val="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64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</w:t>
      </w:r>
    </w:p>
    <w:p>
      <w:pPr>
        <w:pStyle w:val="Style7"/>
        <w:keepNext w:val="0"/>
        <w:keepLines w:val="0"/>
        <w:framePr w:w="9120" w:h="13690" w:hRule="exact" w:wrap="none" w:vAnchor="page" w:hAnchor="page" w:x="1400" w:y="1466"/>
        <w:widowControl w:val="0"/>
        <w:numPr>
          <w:ilvl w:val="0"/>
          <w:numId w:val="7"/>
        </w:numPr>
        <w:shd w:val="clear" w:color="auto" w:fill="auto"/>
        <w:tabs>
          <w:tab w:pos="105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Style7"/>
        <w:keepNext w:val="0"/>
        <w:keepLines w:val="0"/>
        <w:framePr w:w="9120" w:h="13690" w:hRule="exact" w:wrap="none" w:vAnchor="page" w:hAnchor="page" w:x="1400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Style7"/>
        <w:keepNext w:val="0"/>
        <w:keepLines w:val="0"/>
        <w:framePr w:w="9120" w:h="13690" w:hRule="exact" w:wrap="none" w:vAnchor="page" w:hAnchor="page" w:x="1400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Style7"/>
        <w:keepNext w:val="0"/>
        <w:keepLines w:val="0"/>
        <w:framePr w:w="9120" w:h="13690" w:hRule="exact" w:wrap="none" w:vAnchor="page" w:hAnchor="page" w:x="1400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Style7"/>
        <w:keepNext w:val="0"/>
        <w:keepLines w:val="0"/>
        <w:framePr w:w="9120" w:h="13690" w:hRule="exact" w:wrap="none" w:vAnchor="page" w:hAnchor="page" w:x="1400" w:y="1466"/>
        <w:widowControl w:val="0"/>
        <w:numPr>
          <w:ilvl w:val="0"/>
          <w:numId w:val="7"/>
        </w:numPr>
        <w:shd w:val="clear" w:color="auto" w:fill="auto"/>
        <w:tabs>
          <w:tab w:pos="106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анонимно, за исключением случаев, предусмотренных законодательством Российской Федерации;</w:t>
      </w:r>
    </w:p>
    <w:p>
      <w:pPr>
        <w:pStyle w:val="Style7"/>
        <w:keepNext w:val="0"/>
        <w:keepLines w:val="0"/>
        <w:framePr w:w="9120" w:h="13690" w:hRule="exact" w:wrap="none" w:vAnchor="page" w:hAnchor="page" w:x="1400" w:y="1466"/>
        <w:widowControl w:val="0"/>
        <w:numPr>
          <w:ilvl w:val="0"/>
          <w:numId w:val="7"/>
        </w:numPr>
        <w:shd w:val="clear" w:color="auto" w:fill="auto"/>
        <w:tabs>
          <w:tab w:pos="105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Style7"/>
        <w:keepNext w:val="0"/>
        <w:keepLines w:val="0"/>
        <w:framePr w:w="9120" w:h="13690" w:hRule="exact" w:wrap="none" w:vAnchor="page" w:hAnchor="page" w:x="1400" w:y="1466"/>
        <w:widowControl w:val="0"/>
        <w:numPr>
          <w:ilvl w:val="0"/>
          <w:numId w:val="7"/>
        </w:numPr>
        <w:shd w:val="clear" w:color="auto" w:fill="auto"/>
        <w:tabs>
          <w:tab w:pos="104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самостоятельном обращении за получением медицинских услуг, за исключением случаев и порядка, которые 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Style7"/>
        <w:keepNext w:val="0"/>
        <w:keepLines w:val="0"/>
        <w:framePr w:w="9120" w:h="13690" w:hRule="exact" w:wrap="none" w:vAnchor="page" w:hAnchor="page" w:x="1400" w:y="1466"/>
        <w:widowControl w:val="0"/>
        <w:numPr>
          <w:ilvl w:val="0"/>
          <w:numId w:val="3"/>
        </w:numPr>
        <w:shd w:val="clear" w:color="auto" w:fill="auto"/>
        <w:tabs>
          <w:tab w:pos="1033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54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</w:t>
      </w:r>
    </w:p>
    <w:p>
      <w:pPr>
        <w:pStyle w:val="Style7"/>
        <w:keepNext w:val="0"/>
        <w:keepLines w:val="0"/>
        <w:framePr w:w="9130" w:h="12610" w:hRule="exact" w:wrap="none" w:vAnchor="page" w:hAnchor="page" w:x="1395" w:y="1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Style7"/>
        <w:keepNext w:val="0"/>
        <w:keepLines w:val="0"/>
        <w:framePr w:w="9130" w:h="12610" w:hRule="exact" w:wrap="none" w:vAnchor="page" w:hAnchor="page" w:x="1395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Style7"/>
        <w:keepNext w:val="0"/>
        <w:keepLines w:val="0"/>
        <w:framePr w:w="9130" w:h="12610" w:hRule="exact" w:wrap="none" w:vAnchor="page" w:hAnchor="page" w:x="1395" w:y="1466"/>
        <w:widowControl w:val="0"/>
        <w:numPr>
          <w:ilvl w:val="0"/>
          <w:numId w:val="3"/>
        </w:numPr>
        <w:shd w:val="clear" w:color="auto" w:fill="auto"/>
        <w:tabs>
          <w:tab w:pos="117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помощь при предоставлении платных медицинских услуг организуется и оказывается:</w:t>
      </w:r>
    </w:p>
    <w:p>
      <w:pPr>
        <w:pStyle w:val="Style7"/>
        <w:keepNext w:val="0"/>
        <w:keepLines w:val="0"/>
        <w:framePr w:w="9130" w:h="12610" w:hRule="exact" w:wrap="none" w:vAnchor="page" w:hAnchor="page" w:x="1395" w:y="1466"/>
        <w:widowControl w:val="0"/>
        <w:numPr>
          <w:ilvl w:val="0"/>
          <w:numId w:val="9"/>
        </w:numPr>
        <w:shd w:val="clear" w:color="auto" w:fill="auto"/>
        <w:tabs>
          <w:tab w:pos="105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Style7"/>
        <w:keepNext w:val="0"/>
        <w:keepLines w:val="0"/>
        <w:framePr w:w="9130" w:h="12610" w:hRule="exact" w:wrap="none" w:vAnchor="page" w:hAnchor="page" w:x="1395" w:y="1466"/>
        <w:widowControl w:val="0"/>
        <w:numPr>
          <w:ilvl w:val="0"/>
          <w:numId w:val="9"/>
        </w:numPr>
        <w:shd w:val="clear" w:color="auto" w:fill="auto"/>
        <w:tabs>
          <w:tab w:pos="1071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Style7"/>
        <w:keepNext w:val="0"/>
        <w:keepLines w:val="0"/>
        <w:framePr w:w="9130" w:h="12610" w:hRule="exact" w:wrap="none" w:vAnchor="page" w:hAnchor="page" w:x="1395" w:y="1466"/>
        <w:widowControl w:val="0"/>
        <w:numPr>
          <w:ilvl w:val="0"/>
          <w:numId w:val="9"/>
        </w:numPr>
        <w:shd w:val="clear" w:color="auto" w:fill="auto"/>
        <w:tabs>
          <w:tab w:pos="169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основе клинических рекомендаций;</w:t>
      </w:r>
    </w:p>
    <w:p>
      <w:pPr>
        <w:pStyle w:val="Style7"/>
        <w:keepNext w:val="0"/>
        <w:keepLines w:val="0"/>
        <w:framePr w:w="9130" w:h="12610" w:hRule="exact" w:wrap="none" w:vAnchor="page" w:hAnchor="page" w:x="1395" w:y="1466"/>
        <w:widowControl w:val="0"/>
        <w:numPr>
          <w:ilvl w:val="0"/>
          <w:numId w:val="9"/>
        </w:numPr>
        <w:shd w:val="clear" w:color="auto" w:fill="auto"/>
        <w:tabs>
          <w:tab w:pos="1050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>
      <w:pPr>
        <w:pStyle w:val="Style7"/>
        <w:keepNext w:val="0"/>
        <w:keepLines w:val="0"/>
        <w:framePr w:w="9130" w:h="12610" w:hRule="exact" w:wrap="none" w:vAnchor="page" w:hAnchor="page" w:x="1395" w:y="1466"/>
        <w:widowControl w:val="0"/>
        <w:numPr>
          <w:ilvl w:val="0"/>
          <w:numId w:val="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</w:t>
      </w:r>
    </w:p>
    <w:p>
      <w:pPr>
        <w:pStyle w:val="Style7"/>
        <w:keepNext w:val="0"/>
        <w:keepLines w:val="0"/>
        <w:framePr w:wrap="none" w:vAnchor="page" w:hAnchor="page" w:x="1395" w:y="140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заказчика.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69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1"/>
        </w:numPr>
        <w:shd w:val="clear" w:color="auto" w:fill="auto"/>
        <w:tabs>
          <w:tab w:pos="1742" w:val="left"/>
        </w:tabs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об исполнителе</w:t>
        <w:br/>
        <w:t>и предоставляемых им платных медицинских услугах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"О защите прав потребителей".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 - юридическое лицо обязан предоставить потребителю и (или) заказчику следующую информацию: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5"/>
        </w:numPr>
        <w:shd w:val="clear" w:color="auto" w:fill="auto"/>
        <w:tabs>
          <w:tab w:pos="1055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5"/>
        </w:numPr>
        <w:shd w:val="clear" w:color="auto" w:fill="auto"/>
        <w:tabs>
          <w:tab w:pos="1055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5"/>
        </w:numPr>
        <w:shd w:val="clear" w:color="auto" w:fill="auto"/>
        <w:tabs>
          <w:tab w:pos="1060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7"/>
        </w:numPr>
        <w:shd w:val="clear" w:color="auto" w:fill="auto"/>
        <w:tabs>
          <w:tab w:pos="1060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основной государственный регистрационный номер;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7"/>
        </w:numPr>
        <w:shd w:val="clear" w:color="auto" w:fill="auto"/>
        <w:tabs>
          <w:tab w:pos="107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 и отчество (при наличии);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7"/>
        </w:numPr>
        <w:shd w:val="clear" w:color="auto" w:fill="auto"/>
        <w:tabs>
          <w:tab w:pos="1060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(адреса) места жительства и осуществления медицинской деятельности;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7"/>
        </w:numPr>
        <w:shd w:val="clear" w:color="auto" w:fill="auto"/>
        <w:tabs>
          <w:tab w:pos="1055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своего сайта в сети "Интернет" (при его наличии);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7"/>
        </w:numPr>
        <w:shd w:val="clear" w:color="auto" w:fill="auto"/>
        <w:tabs>
          <w:tab w:pos="1074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>
      <w:pPr>
        <w:pStyle w:val="Style7"/>
        <w:keepNext w:val="0"/>
        <w:keepLines w:val="0"/>
        <w:framePr w:w="9120" w:h="13296" w:hRule="exact" w:wrap="none" w:vAnchor="page" w:hAnchor="page" w:x="1400" w:y="1427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Исполнителем в соответствии со статьей 9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64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9"/>
        </w:numPr>
        <w:shd w:val="clear" w:color="auto" w:fill="auto"/>
        <w:tabs>
          <w:tab w:pos="104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9"/>
        </w:numPr>
        <w:shd w:val="clear" w:color="auto" w:fill="auto"/>
        <w:tabs>
          <w:tab w:pos="106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9"/>
        </w:numPr>
        <w:shd w:val="clear" w:color="auto" w:fill="auto"/>
        <w:tabs>
          <w:tab w:pos="105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"http://www.pravo.gov.ru"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www.pravo.gov.ru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9"/>
        </w:numPr>
        <w:shd w:val="clear" w:color="auto" w:fill="auto"/>
        <w:tabs>
          <w:tab w:pos="16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ожидания предоставления платных медицинских услуг;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9"/>
        </w:numPr>
        <w:shd w:val="clear" w:color="auto" w:fill="auto"/>
        <w:tabs>
          <w:tab w:pos="106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9"/>
        </w:numPr>
        <w:shd w:val="clear" w:color="auto" w:fill="auto"/>
        <w:tabs>
          <w:tab w:pos="104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график работы медицинских работников, участвующих в предоставлении платных медицинских услуг;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9"/>
        </w:numPr>
        <w:shd w:val="clear" w:color="auto" w:fill="auto"/>
        <w:tabs>
          <w:tab w:pos="16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образцы договоров;</w:t>
      </w:r>
    </w:p>
    <w:p>
      <w:pPr>
        <w:pStyle w:val="Style7"/>
        <w:keepNext w:val="0"/>
        <w:keepLines w:val="0"/>
        <w:framePr w:w="9120" w:h="13330" w:hRule="exact" w:wrap="none" w:vAnchor="page" w:hAnchor="page" w:x="1400" w:y="1466"/>
        <w:widowControl w:val="0"/>
        <w:numPr>
          <w:ilvl w:val="0"/>
          <w:numId w:val="19"/>
        </w:numPr>
        <w:shd w:val="clear" w:color="auto" w:fill="auto"/>
        <w:tabs>
          <w:tab w:pos="103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="173" w:h="341" w:hRule="exact" w:wrap="none" w:vAnchor="page" w:hAnchor="page" w:x="5859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19"/>
        </w:numPr>
        <w:shd w:val="clear" w:color="auto" w:fill="auto"/>
        <w:tabs>
          <w:tab w:pos="1081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Информация, указанная в пунктах 12 - 16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1"/>
        </w:numPr>
        <w:shd w:val="clear" w:color="auto" w:fill="auto"/>
        <w:tabs>
          <w:tab w:pos="104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1"/>
        </w:numPr>
        <w:shd w:val="clear" w:color="auto" w:fill="auto"/>
        <w:tabs>
          <w:tab w:pos="106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1"/>
        </w:numPr>
        <w:shd w:val="clear" w:color="auto" w:fill="auto"/>
        <w:tabs>
          <w:tab w:pos="16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другие сведения, относящиеся к предмету договора.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13"/>
        </w:numPr>
        <w:shd w:val="clear" w:color="auto" w:fill="auto"/>
        <w:tabs>
          <w:tab w:pos="1205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66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numPr>
          <w:ilvl w:val="0"/>
          <w:numId w:val="1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shd w:val="clear" w:color="auto" w:fill="auto"/>
        <w:tabs>
          <w:tab w:pos="485" w:val="left"/>
          <w:tab w:pos="2650" w:val="left"/>
          <w:tab w:pos="4531" w:val="left"/>
          <w:tab w:pos="6278" w:val="left"/>
          <w:tab w:pos="8165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предъявлении потребителем и (или) заказчиком требований, в</w:t>
        <w:tab/>
        <w:t>том числе при</w:t>
        <w:tab/>
        <w:t>обнаружении</w:t>
        <w:tab/>
        <w:t>недостатков</w:t>
        <w:tab/>
        <w:t>выполненной</w:t>
        <w:tab/>
        <w:t>работы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shd w:val="clear" w:color="auto" w:fill="auto"/>
        <w:tabs>
          <w:tab w:pos="485" w:val="left"/>
          <w:tab w:pos="2650" w:val="left"/>
          <w:tab w:pos="4531" w:val="left"/>
          <w:tab w:pos="627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(оказанной медицинской услуги), исполнитель рассматривает и</w:t>
        <w:tab/>
        <w:t>удовлетворяет</w:t>
        <w:tab/>
        <w:t>заявленные</w:t>
        <w:tab/>
        <w:t>требования</w:t>
        <w:tab/>
        <w:t>(направляет отказ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shd w:val="clear" w:color="auto" w:fill="auto"/>
        <w:bidi w:val="0"/>
        <w:spacing w:before="0" w:after="3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потребителей".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shd w:val="clear" w:color="auto" w:fill="auto"/>
        <w:bidi w:val="0"/>
        <w:spacing w:before="0" w:after="34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IV. Порядок заключения договора и оплаты медицинских услуг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6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заключается потребителем и (или) заказчиком с исполнителем в письменной форме.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82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должен содержать следующую информацию: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03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исполнителе: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>
      <w:pPr>
        <w:pStyle w:val="Style7"/>
        <w:keepNext w:val="0"/>
        <w:keepLines w:val="0"/>
        <w:framePr w:w="9125" w:h="13651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071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66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данные документа, удостоверяющего личность;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103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законном представителе потребителя или лице, заключающем договор от имени потребителя: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 и отчество (при наличии), адрес места жительства и телефон;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данные документа, удостоверяющего личность;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089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заказчике (в том числе если заказчик и законный представитель являются одним лицом):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 и отчество (при наличии), адрес места жительства и телефон заказчика - физического лица;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данные документа, удостоверяющего личность заказчика;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данные документа, удостоверяющего личность законного представителя потребителя;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11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платных медицинских услуг, предоставляемых в соответствии с договором;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0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стоимость платных медицинских услуг, сроки и порядок их оплаты;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165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и сроки ожидания платных медицинских услуг;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079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лице, заключающем договор от имени исполнителя: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имя, отчество (при наличии);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должность;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документ, подтверждающий полномочия указанного лица;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123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10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сторон за невыполнение условий договора;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5"/>
        </w:numPr>
        <w:shd w:val="clear" w:color="auto" w:fill="auto"/>
        <w:tabs>
          <w:tab w:pos="111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изменения и расторжения договора;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="307" w:h="341" w:hRule="exact" w:wrap="none" w:vAnchor="page" w:hAnchor="page" w:x="5806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н) иные условия, определяемые по соглашению сторон.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Style7"/>
        <w:keepNext w:val="0"/>
        <w:keepLines w:val="0"/>
        <w:framePr w:w="9130" w:h="1333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06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Потребителю и (или) заказчику в случаях, установленных законодательством Российской Федерации о применении контрольно- 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7"/>
        </w:numPr>
        <w:shd w:val="clear" w:color="auto" w:fill="auto"/>
        <w:tabs>
          <w:tab w:pos="107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копия договора с приложениями и дополнительными соглашениями к нему (в случае заключения);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7"/>
        </w:numPr>
        <w:shd w:val="clear" w:color="auto" w:fill="auto"/>
        <w:tabs>
          <w:tab w:pos="1689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справка об оплате медицинских услуг по установленной форме;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7"/>
        </w:numPr>
        <w:shd w:val="clear" w:color="auto" w:fill="auto"/>
        <w:tabs>
          <w:tab w:pos="107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Style7"/>
        <w:keepNext w:val="0"/>
        <w:keepLines w:val="0"/>
        <w:framePr w:w="9130" w:h="13690" w:hRule="exact" w:wrap="none" w:vAnchor="page" w:hAnchor="page" w:x="1395" w:y="1466"/>
        <w:widowControl w:val="0"/>
        <w:numPr>
          <w:ilvl w:val="0"/>
          <w:numId w:val="27"/>
        </w:numPr>
        <w:shd w:val="clear" w:color="auto" w:fill="auto"/>
        <w:tabs>
          <w:tab w:pos="107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 кассовой техники при осуществлении расчетов).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11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340" w:line="26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shd w:val="clear" w:color="auto" w:fill="auto"/>
        <w:bidi w:val="0"/>
        <w:spacing w:before="0" w:after="34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V. Порядок предоставления платных медицинских услуг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numPr>
          <w:ilvl w:val="0"/>
          <w:numId w:val="23"/>
        </w:numPr>
        <w:shd w:val="clear" w:color="auto" w:fill="auto"/>
        <w:tabs>
          <w:tab w:pos="117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numPr>
          <w:ilvl w:val="0"/>
          <w:numId w:val="29"/>
        </w:numPr>
        <w:shd w:val="clear" w:color="auto" w:fill="auto"/>
        <w:tabs>
          <w:tab w:pos="109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numPr>
          <w:ilvl w:val="0"/>
          <w:numId w:val="29"/>
        </w:numPr>
        <w:shd w:val="clear" w:color="auto" w:fill="auto"/>
        <w:tabs>
          <w:tab w:pos="1096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Style7"/>
        <w:keepNext w:val="0"/>
        <w:keepLines w:val="0"/>
        <w:framePr w:w="9120" w:h="14011" w:hRule="exact" w:wrap="none" w:vAnchor="page" w:hAnchor="page" w:x="1400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09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отношении нерезидентов в соответствии с указаниями Центрального банка Российской Федерации.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7" w:val="left"/>
        </w:tabs>
        <w:bidi w:val="0"/>
        <w:spacing w:before="0" w:after="28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VI. Особенности оказания медицинских услуг (выполнения работ)</w:t>
        <w:br/>
        <w:t>при заключении договора дистанционным способом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numPr>
          <w:ilvl w:val="0"/>
          <w:numId w:val="31"/>
        </w:numPr>
        <w:shd w:val="clear" w:color="auto" w:fill="auto"/>
        <w:tabs>
          <w:tab w:pos="1101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numPr>
          <w:ilvl w:val="0"/>
          <w:numId w:val="31"/>
        </w:numPr>
        <w:shd w:val="clear" w:color="auto" w:fill="auto"/>
        <w:tabs>
          <w:tab w:pos="16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основной государственный регистрационный номер исполнителя;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numPr>
          <w:ilvl w:val="0"/>
          <w:numId w:val="31"/>
        </w:numPr>
        <w:shd w:val="clear" w:color="auto" w:fill="auto"/>
        <w:tabs>
          <w:tab w:pos="16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номера телефонов и режим работы исполнителя;</w:t>
      </w:r>
    </w:p>
    <w:p>
      <w:pPr>
        <w:pStyle w:val="Style7"/>
        <w:keepNext w:val="0"/>
        <w:keepLines w:val="0"/>
        <w:framePr w:w="9125" w:h="13176" w:hRule="exact" w:wrap="none" w:vAnchor="page" w:hAnchor="page" w:x="1397" w:y="1466"/>
        <w:widowControl w:val="0"/>
        <w:numPr>
          <w:ilvl w:val="0"/>
          <w:numId w:val="31"/>
        </w:numPr>
        <w:shd w:val="clear" w:color="auto" w:fill="auto"/>
        <w:tabs>
          <w:tab w:pos="16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идентификационный номер налогоплательщика;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="307" w:h="341" w:hRule="exact" w:wrap="none" w:vAnchor="page" w:hAnchor="page" w:x="5809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31"/>
        </w:numPr>
        <w:shd w:val="clear" w:color="auto" w:fill="auto"/>
        <w:tabs>
          <w:tab w:pos="1070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31"/>
        </w:numPr>
        <w:shd w:val="clear" w:color="auto" w:fill="auto"/>
        <w:tabs>
          <w:tab w:pos="1694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способы оплаты услуги (работы);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31"/>
        </w:numPr>
        <w:shd w:val="clear" w:color="auto" w:fill="auto"/>
        <w:tabs>
          <w:tab w:pos="1119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31"/>
        </w:numPr>
        <w:shd w:val="clear" w:color="auto" w:fill="auto"/>
        <w:tabs>
          <w:tab w:pos="1070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6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37 Закона Российской Федерации "О защите прав потребителей".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Style7"/>
        <w:keepNext w:val="0"/>
        <w:keepLines w:val="0"/>
        <w:framePr w:w="9125" w:h="13690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09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</w:t>
      </w:r>
    </w:p>
    <w:p>
      <w:pPr>
        <w:pStyle w:val="Style7"/>
        <w:keepNext w:val="0"/>
        <w:keepLines w:val="0"/>
        <w:framePr w:w="9125" w:h="11054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Style7"/>
        <w:keepNext w:val="0"/>
        <w:keepLines w:val="0"/>
        <w:framePr w:w="9125" w:h="11054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Style7"/>
        <w:keepNext w:val="0"/>
        <w:keepLines w:val="0"/>
        <w:framePr w:w="9125" w:h="11054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16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37 Закона Российской Федерации "О защите прав потребителей".</w:t>
      </w:r>
    </w:p>
    <w:p>
      <w:pPr>
        <w:pStyle w:val="Style7"/>
        <w:keepNext w:val="0"/>
        <w:keepLines w:val="0"/>
        <w:framePr w:w="9125" w:h="11054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Style7"/>
        <w:keepNext w:val="0"/>
        <w:keepLines w:val="0"/>
        <w:framePr w:w="9125" w:h="11054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28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Style7"/>
        <w:keepNext w:val="0"/>
        <w:keepLines w:val="0"/>
        <w:framePr w:w="9125" w:h="11054" w:hRule="exact" w:wrap="none" w:vAnchor="page" w:hAnchor="page" w:x="1397" w:y="1466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VII. Ответственность исполнителя</w:t>
        <w:br/>
        <w:t>при предоставлении платных медицинских услуг</w:t>
      </w:r>
    </w:p>
    <w:p>
      <w:pPr>
        <w:pStyle w:val="Style7"/>
        <w:keepNext w:val="0"/>
        <w:keepLines w:val="0"/>
        <w:framePr w:w="9125" w:h="11054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2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Style7"/>
        <w:keepNext w:val="0"/>
        <w:keepLines w:val="0"/>
        <w:framePr w:w="9125" w:h="11054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7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9130" w:h="1339" w:hRule="exact" w:wrap="none" w:vAnchor="page" w:hAnchor="page" w:x="1395" w:y="17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УТВЕРЖДЕНЫ</w:t>
        <w:br/>
        <w:t>постановлением Правительства</w:t>
        <w:br/>
        <w:t>Российской Федерации</w:t>
        <w:br/>
        <w:t>от 11 мая 2023 г. № 736</w:t>
      </w:r>
    </w:p>
    <w:p>
      <w:pPr>
        <w:pStyle w:val="Style16"/>
        <w:keepNext w:val="0"/>
        <w:keepLines w:val="0"/>
        <w:framePr w:w="9130" w:h="341" w:hRule="exact" w:wrap="none" w:vAnchor="page" w:hAnchor="page" w:x="1395" w:y="45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ИЗМЕНЕНИЯ,</w:t>
      </w:r>
      <w:bookmarkEnd w:id="6"/>
    </w:p>
    <w:p>
      <w:pPr>
        <w:pStyle w:val="Style16"/>
        <w:keepNext w:val="0"/>
        <w:keepLines w:val="0"/>
        <w:framePr w:w="9130" w:h="10450" w:hRule="exact" w:wrap="none" w:vAnchor="page" w:hAnchor="page" w:x="1395" w:y="4955"/>
        <w:widowControl w:val="0"/>
        <w:shd w:val="clear" w:color="auto" w:fill="auto"/>
        <w:bidi w:val="0"/>
        <w:spacing w:before="0" w:after="700" w:line="269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которые вносятся в акты Правительства Российской Федерации</w:t>
      </w:r>
      <w:bookmarkEnd w:id="8"/>
    </w:p>
    <w:p>
      <w:pPr>
        <w:pStyle w:val="Style7"/>
        <w:keepNext w:val="0"/>
        <w:keepLines w:val="0"/>
        <w:framePr w:w="9130" w:h="10450" w:hRule="exact" w:wrap="none" w:vAnchor="page" w:hAnchor="page" w:x="1395" w:y="4955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Абзац первый пункта 12 Положения о независимой военно</w:t>
        <w:softHyphen/>
        <w:t>врачебной экспертизе, утвержденного постановлением Правительства Российской Федерации от 28 июля 2008 г. № 574 "Об утверждении Положения о независимой военно-врачебной экспертизе" (Собрание законодательства Российской Федерации, 2008, № 31, ст. 3744; 2013, № 28, ст. 3831), изложить в следующей редакции:</w:t>
      </w:r>
    </w:p>
    <w:p>
      <w:pPr>
        <w:pStyle w:val="Style7"/>
        <w:keepNext w:val="0"/>
        <w:keepLines w:val="0"/>
        <w:framePr w:w="9130" w:h="10450" w:hRule="exact" w:wrap="none" w:vAnchor="page" w:hAnchor="page" w:x="1395" w:y="4955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Style7"/>
        <w:keepNext w:val="0"/>
        <w:keepLines w:val="0"/>
        <w:framePr w:w="9130" w:h="10450" w:hRule="exact" w:wrap="none" w:vAnchor="page" w:hAnchor="page" w:x="1395" w:y="4955"/>
        <w:widowControl w:val="0"/>
        <w:numPr>
          <w:ilvl w:val="0"/>
          <w:numId w:val="23"/>
        </w:numPr>
        <w:shd w:val="clear" w:color="auto" w:fill="auto"/>
        <w:tabs>
          <w:tab w:pos="112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№ 3340-р (Собрание законодательства Российской Федерации, 2020, № 52, ст. 8906; 2022, № 1, ст. 163), сноску четвертую изложить в следующей редакции:</w:t>
      </w:r>
    </w:p>
    <w:p>
      <w:pPr>
        <w:pStyle w:val="Style7"/>
        <w:keepNext w:val="0"/>
        <w:keepLines w:val="0"/>
        <w:framePr w:w="9130" w:h="10450" w:hRule="exact" w:wrap="none" w:vAnchor="page" w:hAnchor="page" w:x="1395" w:y="4955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1"/>
        <w:keepNext w:val="0"/>
        <w:keepLines w:val="0"/>
        <w:framePr w:wrap="none" w:vAnchor="page" w:hAnchor="page" w:x="5857" w:y="7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7"/>
        <w:keepNext w:val="0"/>
        <w:keepLines w:val="0"/>
        <w:framePr w:w="9125" w:h="10450" w:hRule="exact" w:wrap="none" w:vAnchor="page" w:hAnchor="page" w:x="1397" w:y="146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Правительства Российской Федерации от 28 июля 2008 г. №574 "Об утверждении Положения о независимой военно-врачебной экспертизе" и постановления Правительства Российской Федерации от 4 июля 2013 г. № 565 "Об утверждении Положения о военно-врачебной экспертизе".".</w:t>
      </w:r>
    </w:p>
    <w:p>
      <w:pPr>
        <w:pStyle w:val="Style7"/>
        <w:keepNext w:val="0"/>
        <w:keepLines w:val="0"/>
        <w:framePr w:w="9125" w:h="10450" w:hRule="exact" w:wrap="none" w:vAnchor="page" w:hAnchor="page" w:x="1397" w:y="1466"/>
        <w:widowControl w:val="0"/>
        <w:numPr>
          <w:ilvl w:val="0"/>
          <w:numId w:val="23"/>
        </w:numPr>
        <w:shd w:val="clear" w:color="auto" w:fill="auto"/>
        <w:tabs>
          <w:tab w:pos="1128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Пункты 203, 208, 341 и 577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№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№ 2, ст. 471), исключить.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1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1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2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Заголовок №2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9">
    <w:name w:val="Колонтитул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Колонтитул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  <w:spacing w:line="26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spacing w:after="280"/>
      <w:jc w:val="center"/>
      <w:outlineLvl w:val="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spacing w:line="26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Заголовок №2"/>
    <w:basedOn w:val="Normal"/>
    <w:link w:val="CharStyle17"/>
    <w:pPr>
      <w:widowControl w:val="0"/>
      <w:shd w:val="clear" w:color="auto" w:fill="auto"/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8">
    <w:name w:val="Колонтитул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Колонтитул"/>
    <w:basedOn w:val="Normal"/>
    <w:link w:val="CharStyle2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