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16566" cy="8858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56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9"/>
        <w:ind w:left="0"/>
        <w:rPr>
          <w:sz w:val="20"/>
        </w:rPr>
      </w:pPr>
    </w:p>
    <w:tbl>
      <w:tblPr>
        <w:tblW w:w="0" w:type="auto"/>
        <w:jc w:val="left"/>
        <w:tblInd w:w="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31"/>
      </w:tblGrid>
      <w:tr>
        <w:trPr>
          <w:trHeight w:val="6711" w:hRule="atLeast"/>
        </w:trPr>
        <w:tc>
          <w:tcPr>
            <w:tcW w:w="10631" w:type="dxa"/>
          </w:tcPr>
          <w:p>
            <w:pPr>
              <w:pStyle w:val="TableParagraph"/>
              <w:ind w:left="4788" w:hanging="4194"/>
              <w:jc w:val="left"/>
              <w:rPr>
                <w:sz w:val="48"/>
              </w:rPr>
            </w:pPr>
            <w:r>
              <w:rPr>
                <w:sz w:val="48"/>
              </w:rPr>
              <w:t>Приказ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Минздрава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России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от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14.04.2025</w:t>
            </w:r>
            <w:r>
              <w:rPr>
                <w:spacing w:val="-10"/>
                <w:sz w:val="48"/>
              </w:rPr>
              <w:t> </w:t>
            </w:r>
            <w:r>
              <w:rPr>
                <w:sz w:val="48"/>
              </w:rPr>
              <w:t>N </w:t>
            </w:r>
            <w:r>
              <w:rPr>
                <w:spacing w:val="-4"/>
                <w:sz w:val="48"/>
              </w:rPr>
              <w:t>216н</w:t>
            </w:r>
          </w:p>
          <w:p>
            <w:pPr>
              <w:pStyle w:val="TableParagraph"/>
              <w:ind w:left="294" w:firstLine="1195"/>
              <w:jc w:val="left"/>
              <w:rPr>
                <w:sz w:val="48"/>
              </w:rPr>
            </w:pPr>
            <w:r>
              <w:rPr>
                <w:sz w:val="48"/>
              </w:rPr>
              <w:t>"Об утверждении Порядка выбора гражданином медицинской организации при оказании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ему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медицинской</w:t>
            </w:r>
            <w:r>
              <w:rPr>
                <w:spacing w:val="-10"/>
                <w:sz w:val="48"/>
              </w:rPr>
              <w:t> </w:t>
            </w:r>
            <w:r>
              <w:rPr>
                <w:sz w:val="48"/>
              </w:rPr>
              <w:t>помощи</w:t>
            </w:r>
            <w:r>
              <w:rPr>
                <w:spacing w:val="-7"/>
                <w:sz w:val="48"/>
              </w:rPr>
              <w:t> </w:t>
            </w:r>
            <w:r>
              <w:rPr>
                <w:sz w:val="48"/>
              </w:rPr>
              <w:t>в</w:t>
            </w:r>
            <w:r>
              <w:rPr>
                <w:spacing w:val="-8"/>
                <w:sz w:val="48"/>
              </w:rPr>
              <w:t> </w:t>
            </w:r>
            <w:r>
              <w:rPr>
                <w:sz w:val="48"/>
              </w:rPr>
              <w:t>рамках</w:t>
            </w:r>
          </w:p>
          <w:p>
            <w:pPr>
              <w:pStyle w:val="TableParagraph"/>
              <w:spacing w:line="579" w:lineRule="exact"/>
              <w:ind w:left="4" w:right="4"/>
              <w:rPr>
                <w:sz w:val="48"/>
              </w:rPr>
            </w:pPr>
            <w:r>
              <w:rPr>
                <w:sz w:val="48"/>
              </w:rPr>
              <w:t>программы</w:t>
            </w:r>
            <w:r>
              <w:rPr>
                <w:spacing w:val="-5"/>
                <w:sz w:val="48"/>
              </w:rPr>
              <w:t> </w:t>
            </w:r>
            <w:r>
              <w:rPr>
                <w:sz w:val="48"/>
              </w:rPr>
              <w:t>государственных</w:t>
            </w:r>
            <w:r>
              <w:rPr>
                <w:spacing w:val="-4"/>
                <w:sz w:val="48"/>
              </w:rPr>
              <w:t> </w:t>
            </w:r>
            <w:r>
              <w:rPr>
                <w:spacing w:val="-2"/>
                <w:sz w:val="48"/>
              </w:rPr>
              <w:t>гарантий</w:t>
            </w:r>
          </w:p>
          <w:p>
            <w:pPr>
              <w:pStyle w:val="TableParagraph"/>
              <w:spacing w:before="2"/>
              <w:ind w:left="7" w:right="4"/>
              <w:rPr>
                <w:sz w:val="48"/>
              </w:rPr>
            </w:pPr>
            <w:r>
              <w:rPr>
                <w:sz w:val="48"/>
              </w:rPr>
              <w:t>бесплатного</w:t>
            </w:r>
            <w:r>
              <w:rPr>
                <w:spacing w:val="-12"/>
                <w:sz w:val="48"/>
              </w:rPr>
              <w:t> </w:t>
            </w:r>
            <w:r>
              <w:rPr>
                <w:sz w:val="48"/>
              </w:rPr>
              <w:t>оказания</w:t>
            </w:r>
            <w:r>
              <w:rPr>
                <w:spacing w:val="-12"/>
                <w:sz w:val="48"/>
              </w:rPr>
              <w:t> </w:t>
            </w:r>
            <w:r>
              <w:rPr>
                <w:sz w:val="48"/>
              </w:rPr>
              <w:t>гражданам</w:t>
            </w:r>
            <w:r>
              <w:rPr>
                <w:spacing w:val="-13"/>
                <w:sz w:val="48"/>
              </w:rPr>
              <w:t> </w:t>
            </w:r>
            <w:r>
              <w:rPr>
                <w:sz w:val="48"/>
              </w:rPr>
              <w:t>медицинской </w:t>
            </w:r>
            <w:r>
              <w:rPr>
                <w:spacing w:val="-2"/>
                <w:sz w:val="48"/>
              </w:rPr>
              <w:t>помощи"</w:t>
            </w:r>
          </w:p>
          <w:p>
            <w:pPr>
              <w:pStyle w:val="TableParagraph"/>
              <w:ind w:left="3" w:right="7"/>
              <w:rPr>
                <w:sz w:val="48"/>
              </w:rPr>
            </w:pPr>
            <w:r>
              <w:rPr>
                <w:sz w:val="48"/>
              </w:rPr>
              <w:t>(Зарегистрировано</w:t>
            </w:r>
            <w:r>
              <w:rPr>
                <w:spacing w:val="-14"/>
                <w:sz w:val="48"/>
              </w:rPr>
              <w:t> </w:t>
            </w:r>
            <w:r>
              <w:rPr>
                <w:sz w:val="48"/>
              </w:rPr>
              <w:t>в</w:t>
            </w:r>
            <w:r>
              <w:rPr>
                <w:spacing w:val="-14"/>
                <w:sz w:val="48"/>
              </w:rPr>
              <w:t> </w:t>
            </w:r>
            <w:r>
              <w:rPr>
                <w:sz w:val="48"/>
              </w:rPr>
              <w:t>Минюсте</w:t>
            </w:r>
            <w:r>
              <w:rPr>
                <w:spacing w:val="-15"/>
                <w:sz w:val="48"/>
              </w:rPr>
              <w:t> </w:t>
            </w:r>
            <w:r>
              <w:rPr>
                <w:sz w:val="48"/>
              </w:rPr>
              <w:t>России 29.05.2025 N 82414)</w:t>
            </w:r>
          </w:p>
        </w:tc>
      </w:tr>
      <w:tr>
        <w:trPr>
          <w:trHeight w:val="2606" w:hRule="atLeast"/>
        </w:trPr>
        <w:tc>
          <w:tcPr>
            <w:tcW w:w="10631" w:type="dxa"/>
          </w:tcPr>
          <w:p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273"/>
              <w:jc w:val="left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480" w:lineRule="auto"/>
              <w:ind w:left="1097" w:right="1091"/>
              <w:rPr>
                <w:b/>
                <w:sz w:val="28"/>
              </w:rPr>
            </w:pPr>
            <w:r>
              <w:rPr>
                <w:sz w:val="28"/>
              </w:rPr>
              <w:t>Документ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предоставлен</w:t>
            </w:r>
            <w:r>
              <w:rPr>
                <w:spacing w:val="-18"/>
                <w:sz w:val="28"/>
              </w:rPr>
              <w:t> </w:t>
            </w:r>
            <w:hyperlink r:id="rId6">
              <w:r>
                <w:rPr>
                  <w:b/>
                  <w:color w:val="0000FF"/>
                  <w:sz w:val="28"/>
                </w:rPr>
                <w:t>КонсультантПлюс</w:t>
              </w:r>
            </w:hyperlink>
            <w:r>
              <w:rPr>
                <w:b/>
                <w:color w:val="0000FF"/>
                <w:sz w:val="28"/>
              </w:rPr>
              <w:t> </w:t>
            </w:r>
            <w:hyperlink r:id="rId6">
              <w:r>
                <w:rPr>
                  <w:b/>
                  <w:color w:val="0000FF"/>
                  <w:spacing w:val="-2"/>
                  <w:sz w:val="28"/>
                </w:rPr>
                <w:t>www.consultant.ru</w:t>
              </w:r>
            </w:hyperlink>
          </w:p>
          <w:p>
            <w:pPr>
              <w:pStyle w:val="TableParagraph"/>
              <w:spacing w:line="317" w:lineRule="exact"/>
              <w:ind w:left="6" w:right="4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сохранения: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18.06.2025</w:t>
            </w:r>
          </w:p>
        </w:tc>
      </w:tr>
    </w:tbl>
    <w:p>
      <w:pPr>
        <w:pStyle w:val="TableParagraph"/>
        <w:spacing w:after="0" w:line="317" w:lineRule="exact"/>
        <w:rPr>
          <w:sz w:val="28"/>
        </w:rPr>
        <w:sectPr>
          <w:type w:val="continuous"/>
          <w:pgSz w:w="11910" w:h="16840"/>
          <w:pgMar w:top="900" w:bottom="280" w:left="566" w:right="425"/>
        </w:sectPr>
      </w:pPr>
    </w:p>
    <w:p>
      <w:pPr>
        <w:pStyle w:val="BodyText"/>
        <w:spacing w:before="275"/>
        <w:ind w:left="0"/>
      </w:pPr>
    </w:p>
    <w:p>
      <w:pPr>
        <w:pStyle w:val="BodyText"/>
      </w:pPr>
      <w:r>
        <w:rPr/>
        <w:t>Зарегистрировано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Минюсте</w:t>
      </w:r>
      <w:r>
        <w:rPr>
          <w:spacing w:val="-1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29</w:t>
      </w:r>
      <w:r>
        <w:rPr>
          <w:spacing w:val="-1"/>
        </w:rPr>
        <w:t> </w:t>
      </w:r>
      <w:r>
        <w:rPr/>
        <w:t>мая</w:t>
      </w:r>
      <w:r>
        <w:rPr>
          <w:spacing w:val="-2"/>
        </w:rPr>
        <w:t> </w:t>
      </w:r>
      <w:r>
        <w:rPr/>
        <w:t>2025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82414</w:t>
      </w:r>
    </w:p>
    <w:p>
      <w:pPr>
        <w:pStyle w:val="BodyText"/>
        <w:spacing w:before="10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80166</wp:posOffset>
                </wp:positionV>
                <wp:extent cx="6520180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20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952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9672" y="9144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6.312344pt;width:513.36pt;height:.72pt;mso-position-horizontal-relative:page;mso-position-vertical-relative:paragraph;z-index:-15728640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550" w:lineRule="atLeast" w:before="101"/>
        <w:ind w:left="1201" w:right="7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МИНИСТЕРСТВО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ЗДРАВООХРАНЕНИЯ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РОССИЙСКОЙ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ФЕДЕРАЦИИ </w:t>
      </w:r>
      <w:r>
        <w:rPr>
          <w:rFonts w:ascii="Arial" w:hAnsi="Arial"/>
          <w:b/>
          <w:spacing w:val="-2"/>
          <w:sz w:val="24"/>
        </w:rPr>
        <w:t>ПРИКАЗ</w:t>
      </w:r>
    </w:p>
    <w:p>
      <w:pPr>
        <w:spacing w:before="2"/>
        <w:ind w:left="1205" w:right="7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14 апреля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2025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N </w:t>
      </w:r>
      <w:r>
        <w:rPr>
          <w:rFonts w:ascii="Arial" w:hAnsi="Arial"/>
          <w:b/>
          <w:spacing w:val="-4"/>
          <w:sz w:val="24"/>
        </w:rPr>
        <w:t>216н</w:t>
      </w:r>
    </w:p>
    <w:p>
      <w:pPr>
        <w:spacing w:before="276"/>
        <w:ind w:left="1209" w:right="78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УТВЕРЖДЕНИИ</w:t>
      </w:r>
      <w:r>
        <w:rPr>
          <w:rFonts w:ascii="Arial" w:hAnsi="Arial"/>
          <w:b/>
          <w:spacing w:val="-2"/>
          <w:sz w:val="24"/>
        </w:rPr>
        <w:t> ПОРЯДКА</w:t>
      </w:r>
    </w:p>
    <w:p>
      <w:pPr>
        <w:spacing w:before="0"/>
        <w:ind w:left="927" w:right="508" w:firstLine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ВЫБОРА ГРАЖДАНИНОМ МЕДИЦИНСКОЙ ОРГАНИЗАЦИИ ПРИ ОКАЗАНИИ ЕМУ МЕДИЦИНСКОЙ ПОМОЩИ В РАМКАХ ПРОГРАММЫ ГОСУДАРСТВЕННЫХ ГАРАНТИЙ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БЕСПЛАТНОГО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ОКАЗАНИЯ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ГРАЖДАНАМ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МЕДИЦИНСКОЙ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ПОМОЩИ</w:t>
      </w:r>
    </w:p>
    <w:p>
      <w:pPr>
        <w:pStyle w:val="BodyText"/>
        <w:spacing w:before="275"/>
        <w:ind w:right="135" w:firstLine="540"/>
        <w:jc w:val="both"/>
      </w:pPr>
      <w:r>
        <w:rPr/>
        <w:t>В соответствии с </w:t>
      </w:r>
      <w:hyperlink r:id="rId9">
        <w:r>
          <w:rPr>
            <w:color w:val="0000FF"/>
          </w:rPr>
          <w:t>частью 1 статьи 21</w:t>
        </w:r>
      </w:hyperlink>
      <w:r>
        <w:rPr>
          <w:color w:val="0000FF"/>
        </w:rPr>
        <w:t> </w:t>
      </w:r>
      <w:r>
        <w:rPr/>
        <w:t>Федерального закона от 21 ноября 2011 г. N 323-ФЗ "Об основах охраны здоровья граждан в Российской Федерации" и </w:t>
      </w:r>
      <w:hyperlink r:id="rId10">
        <w:r>
          <w:rPr>
            <w:color w:val="0000FF"/>
          </w:rPr>
          <w:t>подпунктом 5.2.23 пункта 5</w:t>
        </w:r>
      </w:hyperlink>
      <w:r>
        <w:rPr>
          <w:color w:val="0000FF"/>
        </w:rPr>
        <w:t> </w:t>
      </w:r>
      <w:r>
        <w:rPr/>
        <w:t>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ListParagraph"/>
        <w:numPr>
          <w:ilvl w:val="0"/>
          <w:numId w:val="1"/>
        </w:numPr>
        <w:tabs>
          <w:tab w:pos="1403" w:val="left" w:leader="none"/>
        </w:tabs>
        <w:spacing w:line="240" w:lineRule="auto" w:before="240" w:after="0"/>
        <w:ind w:left="566" w:right="139" w:firstLine="540"/>
        <w:jc w:val="both"/>
        <w:rPr>
          <w:sz w:val="24"/>
        </w:rPr>
      </w:pPr>
      <w:r>
        <w:rPr>
          <w:sz w:val="24"/>
        </w:rPr>
        <w:t>Утвердить </w:t>
      </w:r>
      <w:hyperlink w:history="true" w:anchor="_bookmark0">
        <w:r>
          <w:rPr>
            <w:color w:val="0000FF"/>
            <w:sz w:val="24"/>
          </w:rPr>
          <w:t>Порядок</w:t>
        </w:r>
      </w:hyperlink>
      <w:r>
        <w:rPr>
          <w:color w:val="0000FF"/>
          <w:sz w:val="24"/>
        </w:rPr>
        <w:t> </w:t>
      </w:r>
      <w:r>
        <w:rPr>
          <w:sz w:val="24"/>
        </w:rPr>
        <w:t>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 к настоящему приказу.</w:t>
      </w:r>
    </w:p>
    <w:p>
      <w:pPr>
        <w:pStyle w:val="ListParagraph"/>
        <w:numPr>
          <w:ilvl w:val="0"/>
          <w:numId w:val="1"/>
        </w:numPr>
        <w:tabs>
          <w:tab w:pos="1348" w:val="left" w:leader="none"/>
        </w:tabs>
        <w:spacing w:line="240" w:lineRule="auto" w:before="240" w:after="0"/>
        <w:ind w:left="566" w:right="137" w:firstLine="540"/>
        <w:jc w:val="both"/>
        <w:rPr>
          <w:sz w:val="24"/>
        </w:rPr>
      </w:pPr>
      <w:r>
        <w:rPr>
          <w:sz w:val="24"/>
        </w:rPr>
        <w:t>Признать утратившим</w:t>
      </w:r>
      <w:r>
        <w:rPr>
          <w:spacing w:val="-3"/>
          <w:sz w:val="24"/>
        </w:rPr>
        <w:t> </w:t>
      </w:r>
      <w:r>
        <w:rPr>
          <w:sz w:val="24"/>
        </w:rPr>
        <w:t>силу</w:t>
      </w:r>
      <w:r>
        <w:rPr>
          <w:spacing w:val="-6"/>
          <w:sz w:val="24"/>
        </w:rPr>
        <w:t> </w:t>
      </w:r>
      <w:hyperlink r:id="rId11">
        <w:r>
          <w:rPr>
            <w:color w:val="0000FF"/>
            <w:sz w:val="24"/>
          </w:rPr>
          <w:t>приказ</w:t>
        </w:r>
      </w:hyperlink>
      <w:r>
        <w:rPr>
          <w:color w:val="0000FF"/>
          <w:sz w:val="24"/>
        </w:rPr>
        <w:t> </w:t>
      </w:r>
      <w:r>
        <w:rPr>
          <w:sz w:val="24"/>
        </w:rPr>
        <w:t>Министерства</w:t>
      </w:r>
      <w:r>
        <w:rPr>
          <w:spacing w:val="-3"/>
          <w:sz w:val="24"/>
        </w:rPr>
        <w:t> </w:t>
      </w:r>
      <w:r>
        <w:rPr>
          <w:sz w:val="24"/>
        </w:rPr>
        <w:t>здравоохранения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социального</w:t>
      </w:r>
      <w:r>
        <w:rPr>
          <w:spacing w:val="-2"/>
          <w:sz w:val="24"/>
        </w:rPr>
        <w:t> </w:t>
      </w:r>
      <w:r>
        <w:rPr>
          <w:sz w:val="24"/>
        </w:rPr>
        <w:t>развития Российской</w:t>
      </w:r>
      <w:r>
        <w:rPr>
          <w:spacing w:val="-9"/>
          <w:sz w:val="24"/>
        </w:rPr>
        <w:t> </w:t>
      </w:r>
      <w:r>
        <w:rPr>
          <w:sz w:val="24"/>
        </w:rPr>
        <w:t>Федерации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z w:val="24"/>
        </w:rPr>
        <w:t>26</w:t>
      </w:r>
      <w:r>
        <w:rPr>
          <w:spacing w:val="-10"/>
          <w:sz w:val="24"/>
        </w:rPr>
        <w:t> </w:t>
      </w:r>
      <w:r>
        <w:rPr>
          <w:sz w:val="24"/>
        </w:rPr>
        <w:t>апреля</w:t>
      </w:r>
      <w:r>
        <w:rPr>
          <w:spacing w:val="-9"/>
          <w:sz w:val="24"/>
        </w:rPr>
        <w:t> </w:t>
      </w:r>
      <w:r>
        <w:rPr>
          <w:sz w:val="24"/>
        </w:rPr>
        <w:t>2012</w:t>
      </w:r>
      <w:r>
        <w:rPr>
          <w:spacing w:val="-10"/>
          <w:sz w:val="24"/>
        </w:rPr>
        <w:t> </w:t>
      </w:r>
      <w:r>
        <w:rPr>
          <w:sz w:val="24"/>
        </w:rPr>
        <w:t>г.</w:t>
      </w:r>
      <w:r>
        <w:rPr>
          <w:spacing w:val="-10"/>
          <w:sz w:val="24"/>
        </w:rPr>
        <w:t> </w:t>
      </w:r>
      <w:r>
        <w:rPr>
          <w:sz w:val="24"/>
        </w:rPr>
        <w:t>N</w:t>
      </w:r>
      <w:r>
        <w:rPr>
          <w:spacing w:val="-10"/>
          <w:sz w:val="24"/>
        </w:rPr>
        <w:t> </w:t>
      </w:r>
      <w:r>
        <w:rPr>
          <w:sz w:val="24"/>
        </w:rPr>
        <w:t>406н</w:t>
      </w:r>
      <w:r>
        <w:rPr>
          <w:spacing w:val="-9"/>
          <w:sz w:val="24"/>
        </w:rPr>
        <w:t> </w:t>
      </w:r>
      <w:r>
        <w:rPr>
          <w:sz w:val="24"/>
        </w:rPr>
        <w:t>"Об</w:t>
      </w:r>
      <w:r>
        <w:rPr>
          <w:spacing w:val="-5"/>
          <w:sz w:val="24"/>
        </w:rPr>
        <w:t> </w:t>
      </w:r>
      <w:r>
        <w:rPr>
          <w:sz w:val="24"/>
        </w:rPr>
        <w:t>утверждении</w:t>
      </w:r>
      <w:r>
        <w:rPr>
          <w:spacing w:val="-9"/>
          <w:sz w:val="24"/>
        </w:rPr>
        <w:t> </w:t>
      </w:r>
      <w:r>
        <w:rPr>
          <w:sz w:val="24"/>
        </w:rPr>
        <w:t>Порядка</w:t>
      </w:r>
      <w:r>
        <w:rPr>
          <w:spacing w:val="-11"/>
          <w:sz w:val="24"/>
        </w:rPr>
        <w:t> </w:t>
      </w:r>
      <w:r>
        <w:rPr>
          <w:sz w:val="24"/>
        </w:rPr>
        <w:t>выбора</w:t>
      </w:r>
      <w:r>
        <w:rPr>
          <w:spacing w:val="-10"/>
          <w:sz w:val="24"/>
        </w:rPr>
        <w:t> </w:t>
      </w:r>
      <w:r>
        <w:rPr>
          <w:sz w:val="24"/>
        </w:rPr>
        <w:t>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</w:t>
      </w:r>
      <w:r>
        <w:rPr>
          <w:spacing w:val="-15"/>
          <w:sz w:val="24"/>
        </w:rPr>
        <w:t> </w:t>
      </w:r>
      <w:r>
        <w:rPr>
          <w:sz w:val="24"/>
        </w:rPr>
        <w:t>Министерством</w:t>
      </w:r>
      <w:r>
        <w:rPr>
          <w:spacing w:val="-15"/>
          <w:sz w:val="24"/>
        </w:rPr>
        <w:t> </w:t>
      </w:r>
      <w:r>
        <w:rPr>
          <w:sz w:val="24"/>
        </w:rPr>
        <w:t>юстиции</w:t>
      </w:r>
      <w:r>
        <w:rPr>
          <w:spacing w:val="-15"/>
          <w:sz w:val="24"/>
        </w:rPr>
        <w:t> </w:t>
      </w:r>
      <w:r>
        <w:rPr>
          <w:sz w:val="24"/>
        </w:rPr>
        <w:t>Российской</w:t>
      </w:r>
      <w:r>
        <w:rPr>
          <w:spacing w:val="-15"/>
          <w:sz w:val="24"/>
        </w:rPr>
        <w:t> </w:t>
      </w:r>
      <w:r>
        <w:rPr>
          <w:sz w:val="24"/>
        </w:rPr>
        <w:t>Федерации</w:t>
      </w:r>
      <w:r>
        <w:rPr>
          <w:spacing w:val="-15"/>
          <w:sz w:val="24"/>
        </w:rPr>
        <w:t> </w:t>
      </w:r>
      <w:r>
        <w:rPr>
          <w:sz w:val="24"/>
        </w:rPr>
        <w:t>21</w:t>
      </w:r>
      <w:r>
        <w:rPr>
          <w:spacing w:val="-15"/>
          <w:sz w:val="24"/>
        </w:rPr>
        <w:t> </w:t>
      </w:r>
      <w:r>
        <w:rPr>
          <w:sz w:val="24"/>
        </w:rPr>
        <w:t>мая</w:t>
      </w:r>
      <w:r>
        <w:rPr>
          <w:spacing w:val="-15"/>
          <w:sz w:val="24"/>
        </w:rPr>
        <w:t> </w:t>
      </w:r>
      <w:r>
        <w:rPr>
          <w:sz w:val="24"/>
        </w:rPr>
        <w:t>2012</w:t>
      </w:r>
      <w:r>
        <w:rPr>
          <w:spacing w:val="-15"/>
          <w:sz w:val="24"/>
        </w:rPr>
        <w:t> </w:t>
      </w:r>
      <w:r>
        <w:rPr>
          <w:sz w:val="24"/>
        </w:rPr>
        <w:t>г.,</w:t>
      </w:r>
      <w:r>
        <w:rPr>
          <w:spacing w:val="-15"/>
          <w:sz w:val="24"/>
        </w:rPr>
        <w:t> </w:t>
      </w:r>
      <w:r>
        <w:rPr>
          <w:sz w:val="24"/>
        </w:rPr>
        <w:t>регистрационный N 24278).</w:t>
      </w:r>
    </w:p>
    <w:p>
      <w:pPr>
        <w:pStyle w:val="ListParagraph"/>
        <w:numPr>
          <w:ilvl w:val="0"/>
          <w:numId w:val="1"/>
        </w:numPr>
        <w:tabs>
          <w:tab w:pos="1347" w:val="left" w:leader="none"/>
        </w:tabs>
        <w:spacing w:line="240" w:lineRule="auto" w:before="241" w:after="0"/>
        <w:ind w:left="1347" w:right="0" w:hanging="240"/>
        <w:jc w:val="left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> </w:t>
      </w:r>
      <w:r>
        <w:rPr>
          <w:sz w:val="24"/>
        </w:rPr>
        <w:t>приказ</w:t>
      </w:r>
      <w:r>
        <w:rPr>
          <w:spacing w:val="-1"/>
          <w:sz w:val="24"/>
        </w:rPr>
        <w:t> </w:t>
      </w:r>
      <w:r>
        <w:rPr>
          <w:sz w:val="24"/>
        </w:rPr>
        <w:t>вступает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силу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сентября</w:t>
      </w:r>
      <w:r>
        <w:rPr>
          <w:spacing w:val="-1"/>
          <w:sz w:val="24"/>
        </w:rPr>
        <w:t> </w:t>
      </w:r>
      <w:r>
        <w:rPr>
          <w:sz w:val="24"/>
        </w:rPr>
        <w:t>2025</w:t>
      </w:r>
      <w:r>
        <w:rPr>
          <w:spacing w:val="-2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действует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сентября</w:t>
      </w:r>
      <w:r>
        <w:rPr>
          <w:spacing w:val="-1"/>
          <w:sz w:val="24"/>
        </w:rPr>
        <w:t> </w:t>
      </w:r>
      <w:r>
        <w:rPr>
          <w:sz w:val="24"/>
        </w:rPr>
        <w:t>2031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p>
      <w:pPr>
        <w:pStyle w:val="BodyText"/>
        <w:ind w:left="0"/>
      </w:pPr>
    </w:p>
    <w:p>
      <w:pPr>
        <w:pStyle w:val="BodyText"/>
        <w:ind w:left="9002" w:right="137" w:firstLine="842"/>
        <w:jc w:val="right"/>
      </w:pPr>
      <w:r>
        <w:rPr>
          <w:spacing w:val="-2"/>
        </w:rPr>
        <w:t>Министр М.А.МУРАШКО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6450" w:right="137" w:firstLine="3027"/>
        <w:jc w:val="right"/>
      </w:pP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приказу</w:t>
      </w:r>
      <w:r>
        <w:rPr>
          <w:spacing w:val="-9"/>
        </w:rPr>
        <w:t> </w:t>
      </w:r>
      <w:r>
        <w:rPr/>
        <w:t>Министерства</w:t>
      </w:r>
      <w:r>
        <w:rPr>
          <w:spacing w:val="-2"/>
        </w:rPr>
        <w:t> здравоохранения</w:t>
      </w:r>
    </w:p>
    <w:p>
      <w:pPr>
        <w:pStyle w:val="BodyText"/>
        <w:spacing w:before="1"/>
        <w:ind w:left="7957" w:right="137" w:firstLine="425"/>
        <w:jc w:val="right"/>
      </w:pPr>
      <w:r>
        <w:rPr/>
        <w:t>Российской</w:t>
      </w:r>
      <w:r>
        <w:rPr>
          <w:spacing w:val="-15"/>
        </w:rPr>
        <w:t> </w:t>
      </w:r>
      <w:r>
        <w:rPr/>
        <w:t>Федерации от</w:t>
      </w:r>
      <w:r>
        <w:rPr>
          <w:spacing w:val="-1"/>
        </w:rPr>
        <w:t> </w:t>
      </w:r>
      <w:r>
        <w:rPr/>
        <w:t>14 апреля 2025</w:t>
      </w:r>
      <w:r>
        <w:rPr>
          <w:spacing w:val="-1"/>
        </w:rPr>
        <w:t> </w:t>
      </w:r>
      <w:r>
        <w:rPr/>
        <w:t>г. N</w:t>
      </w:r>
      <w:r>
        <w:rPr>
          <w:spacing w:val="-1"/>
        </w:rPr>
        <w:t> </w:t>
      </w:r>
      <w:r>
        <w:rPr>
          <w:spacing w:val="-4"/>
        </w:rPr>
        <w:t>216н</w:t>
      </w:r>
    </w:p>
    <w:p>
      <w:pPr>
        <w:pStyle w:val="BodyText"/>
        <w:spacing w:before="1"/>
        <w:ind w:left="0"/>
      </w:pPr>
    </w:p>
    <w:p>
      <w:pPr>
        <w:spacing w:before="0"/>
        <w:ind w:left="5072" w:right="0" w:firstLine="0"/>
        <w:jc w:val="left"/>
        <w:rPr>
          <w:rFonts w:ascii="Arial" w:hAnsi="Arial"/>
          <w:b/>
          <w:sz w:val="24"/>
        </w:rPr>
      </w:pPr>
      <w:bookmarkStart w:name="_bookmark0" w:id="1"/>
      <w:bookmarkEnd w:id="1"/>
      <w:r>
        <w:rPr/>
      </w:r>
      <w:r>
        <w:rPr>
          <w:rFonts w:ascii="Arial" w:hAnsi="Arial"/>
          <w:b/>
          <w:spacing w:val="-2"/>
          <w:sz w:val="24"/>
        </w:rPr>
        <w:t>ПОРЯДОК</w:t>
      </w:r>
    </w:p>
    <w:p>
      <w:pPr>
        <w:spacing w:before="0"/>
        <w:ind w:left="1006" w:right="272" w:firstLine="1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ВЫБОРА ГРАЖДАНИНОМ МЕДИЦИНСКОЙ ОРГАНИЗАЦИИ ПРИ ОКАЗАНИИ ЕМУ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МЕДИЦИНСКОЙ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ПОМОЩИ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РАМКАХ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ГОСУДАРСТВЕННЫХ</w:t>
      </w:r>
    </w:p>
    <w:p>
      <w:pPr>
        <w:spacing w:after="0"/>
        <w:jc w:val="left"/>
        <w:rPr>
          <w:rFonts w:ascii="Arial" w:hAnsi="Arial"/>
          <w:b/>
          <w:sz w:val="24"/>
        </w:rPr>
        <w:sectPr>
          <w:headerReference w:type="default" r:id="rId7"/>
          <w:footerReference w:type="default" r:id="rId8"/>
          <w:pgSz w:w="11910" w:h="16840"/>
          <w:pgMar w:header="550" w:footer="1434" w:top="1720" w:bottom="1620" w:left="566" w:right="425"/>
          <w:pgNumType w:start="2"/>
        </w:sectPr>
      </w:pPr>
    </w:p>
    <w:p>
      <w:pPr>
        <w:pStyle w:val="BodyText"/>
        <w:ind w:left="0"/>
        <w:rPr>
          <w:rFonts w:ascii="Arial"/>
          <w:b/>
        </w:rPr>
      </w:pPr>
    </w:p>
    <w:p>
      <w:pPr>
        <w:spacing w:before="1"/>
        <w:ind w:left="927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ГАРАНТИЙ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БЕСПЛАТНОГО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ОКАЗАНИЯ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ГРАЖДАНАМ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МЕДИЦИНСКОЙ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ПОМОЩИ</w:t>
      </w:r>
    </w:p>
    <w:p>
      <w:pPr>
        <w:pStyle w:val="ListParagraph"/>
        <w:numPr>
          <w:ilvl w:val="0"/>
          <w:numId w:val="2"/>
        </w:numPr>
        <w:tabs>
          <w:tab w:pos="1492" w:val="left" w:leader="none"/>
        </w:tabs>
        <w:spacing w:line="240" w:lineRule="auto" w:before="274" w:after="0"/>
        <w:ind w:left="566" w:right="138" w:firstLine="540"/>
        <w:jc w:val="both"/>
        <w:rPr>
          <w:sz w:val="24"/>
        </w:rPr>
      </w:pPr>
      <w:r>
        <w:rPr>
          <w:sz w:val="24"/>
        </w:rPr>
        <w:t>Настоящий Порядок регулирует отношения, связанные с выбором гражданином медицинской организации на территории субъекта Российской Федерации, в котором проживает (пребывает) гражданин, и (или) в котором ему выдан полис обязательного медицинского страхования при оказании ему медицинской помощи в рамках </w:t>
      </w:r>
      <w:hyperlink r:id="rId12">
        <w:r>
          <w:rPr>
            <w:color w:val="0000FF"/>
            <w:sz w:val="24"/>
          </w:rPr>
          <w:t>программы</w:t>
        </w:r>
      </w:hyperlink>
      <w:r>
        <w:rPr>
          <w:color w:val="0000FF"/>
          <w:sz w:val="24"/>
        </w:rPr>
        <w:t> </w:t>
      </w:r>
      <w:r>
        <w:rPr>
          <w:sz w:val="24"/>
        </w:rPr>
        <w:t>государственных гарантий бесплатного оказания гражданам медицинской помощи (далее - Программа).</w:t>
      </w:r>
    </w:p>
    <w:p>
      <w:pPr>
        <w:pStyle w:val="ListParagraph"/>
        <w:numPr>
          <w:ilvl w:val="0"/>
          <w:numId w:val="2"/>
        </w:numPr>
        <w:tabs>
          <w:tab w:pos="1355" w:val="left" w:leader="none"/>
        </w:tabs>
        <w:spacing w:line="240" w:lineRule="auto" w:before="240" w:after="0"/>
        <w:ind w:left="566" w:right="143" w:firstLine="540"/>
        <w:jc w:val="both"/>
        <w:rPr>
          <w:sz w:val="24"/>
        </w:rPr>
      </w:pPr>
      <w:r>
        <w:rPr>
          <w:sz w:val="24"/>
        </w:rPr>
        <w:t>Действие настоящего Порядка не распространяется на отношения по выбору медицинской организации при оказании медицинской помощи военнослужащим и приравненным к ним в организации оказания медицинской помощи лицам,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>
      <w:pPr>
        <w:pStyle w:val="ListParagraph"/>
        <w:numPr>
          <w:ilvl w:val="0"/>
          <w:numId w:val="2"/>
        </w:numPr>
        <w:tabs>
          <w:tab w:pos="1417" w:val="left" w:leader="none"/>
        </w:tabs>
        <w:spacing w:line="240" w:lineRule="auto" w:before="241" w:after="0"/>
        <w:ind w:left="566" w:right="137" w:firstLine="540"/>
        <w:jc w:val="both"/>
        <w:rPr>
          <w:sz w:val="24"/>
        </w:rPr>
      </w:pPr>
      <w:r>
        <w:rPr>
          <w:sz w:val="24"/>
        </w:rPr>
        <w:t>Выбор или замена медицинской организации в соответствии с настоящим Порядком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</w:t>
      </w:r>
      <w:r>
        <w:rPr>
          <w:spacing w:val="-10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другими</w:t>
      </w:r>
      <w:r>
        <w:rPr>
          <w:spacing w:val="-7"/>
          <w:sz w:val="24"/>
        </w:rPr>
        <w:t> </w:t>
      </w:r>
      <w:r>
        <w:rPr>
          <w:sz w:val="24"/>
        </w:rPr>
        <w:t>законными</w:t>
      </w:r>
      <w:r>
        <w:rPr>
          <w:spacing w:val="-10"/>
          <w:sz w:val="24"/>
        </w:rPr>
        <w:t> </w:t>
      </w:r>
      <w:r>
        <w:rPr>
          <w:sz w:val="24"/>
        </w:rPr>
        <w:t>представителями)</w:t>
      </w:r>
      <w:r>
        <w:rPr>
          <w:spacing w:val="-9"/>
          <w:sz w:val="24"/>
        </w:rPr>
        <w:t> </w:t>
      </w:r>
      <w:r>
        <w:rPr>
          <w:sz w:val="24"/>
        </w:rPr>
        <w:t>(далее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гражданин)</w:t>
      </w:r>
      <w:r>
        <w:rPr>
          <w:spacing w:val="-9"/>
          <w:sz w:val="24"/>
        </w:rPr>
        <w:t> </w:t>
      </w:r>
      <w:r>
        <w:rPr>
          <w:sz w:val="24"/>
        </w:rPr>
        <w:t>лично,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через</w:t>
      </w:r>
      <w:r>
        <w:rPr>
          <w:spacing w:val="-7"/>
          <w:sz w:val="24"/>
        </w:rPr>
        <w:t> </w:t>
      </w:r>
      <w:r>
        <w:rPr>
          <w:sz w:val="24"/>
        </w:rPr>
        <w:t>своего представителя (в том числе законного представителя).</w:t>
      </w:r>
    </w:p>
    <w:p>
      <w:pPr>
        <w:pStyle w:val="ListParagraph"/>
        <w:numPr>
          <w:ilvl w:val="0"/>
          <w:numId w:val="2"/>
        </w:numPr>
        <w:tabs>
          <w:tab w:pos="1388" w:val="left" w:leader="none"/>
        </w:tabs>
        <w:spacing w:line="240" w:lineRule="auto" w:before="240" w:after="0"/>
        <w:ind w:left="566" w:right="138" w:firstLine="540"/>
        <w:jc w:val="both"/>
        <w:rPr>
          <w:sz w:val="24"/>
        </w:rPr>
      </w:pPr>
      <w:bookmarkStart w:name="_bookmark1" w:id="2"/>
      <w:bookmarkEnd w:id="2"/>
      <w:r>
        <w:rPr/>
      </w:r>
      <w:r>
        <w:rPr>
          <w:sz w:val="24"/>
        </w:rPr>
        <w:t>Для получения медицинской помощи в рамках Программы гражданин лично или через своего представителя (в том числе законного представителя) выбирает, в том числе по территориально-участковому принципу &lt;1&gt;, медицинскую организацию, участвующую в реализации территориальной программы государственных гарантий бесплатного оказания медицинской помощи субъекта Российской Федерации (далее - территориальная программа), оказывающую первичную медико-санитарную помощь, в том числе первичную специализированную медико-санитарную помощь по профилям, по которым Программой предусмотрен</w:t>
      </w:r>
      <w:r>
        <w:rPr>
          <w:spacing w:val="-1"/>
          <w:sz w:val="24"/>
        </w:rPr>
        <w:t> </w:t>
      </w:r>
      <w:r>
        <w:rPr>
          <w:sz w:val="24"/>
        </w:rPr>
        <w:t>способ</w:t>
      </w:r>
      <w:r>
        <w:rPr>
          <w:spacing w:val="-2"/>
          <w:sz w:val="24"/>
        </w:rPr>
        <w:t> </w:t>
      </w:r>
      <w:r>
        <w:rPr>
          <w:sz w:val="24"/>
        </w:rPr>
        <w:t>оплаты</w:t>
      </w:r>
      <w:r>
        <w:rPr>
          <w:spacing w:val="-2"/>
          <w:sz w:val="24"/>
        </w:rPr>
        <w:t> </w:t>
      </w:r>
      <w:r>
        <w:rPr>
          <w:sz w:val="24"/>
        </w:rPr>
        <w:t>медицинской</w:t>
      </w:r>
      <w:r>
        <w:rPr>
          <w:spacing w:val="-3"/>
          <w:sz w:val="24"/>
        </w:rPr>
        <w:t> </w:t>
      </w:r>
      <w:r>
        <w:rPr>
          <w:sz w:val="24"/>
        </w:rPr>
        <w:t>помощи по</w:t>
      </w:r>
      <w:r>
        <w:rPr>
          <w:spacing w:val="-3"/>
          <w:sz w:val="24"/>
        </w:rPr>
        <w:t> </w:t>
      </w:r>
      <w:r>
        <w:rPr>
          <w:sz w:val="24"/>
        </w:rPr>
        <w:t>подушевому</w:t>
      </w:r>
      <w:r>
        <w:rPr>
          <w:spacing w:val="-6"/>
          <w:sz w:val="24"/>
        </w:rPr>
        <w:t> </w:t>
      </w:r>
      <w:r>
        <w:rPr>
          <w:sz w:val="24"/>
        </w:rPr>
        <w:t>нормативу</w:t>
      </w:r>
      <w:r>
        <w:rPr>
          <w:spacing w:val="-6"/>
          <w:sz w:val="24"/>
        </w:rPr>
        <w:t> </w:t>
      </w:r>
      <w:r>
        <w:rPr>
          <w:sz w:val="24"/>
        </w:rPr>
        <w:t>финансирования</w:t>
      </w:r>
      <w:r>
        <w:rPr>
          <w:spacing w:val="-3"/>
          <w:sz w:val="24"/>
        </w:rPr>
        <w:t> </w:t>
      </w:r>
      <w:r>
        <w:rPr>
          <w:sz w:val="24"/>
        </w:rPr>
        <w:t>на прикрепившихся лиц.</w:t>
      </w:r>
    </w:p>
    <w:p>
      <w:pPr>
        <w:pStyle w:val="BodyText"/>
        <w:spacing w:before="15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1062532</wp:posOffset>
                </wp:positionH>
                <wp:positionV relativeFrom="paragraph">
                  <wp:posOffset>261269</wp:posOffset>
                </wp:positionV>
                <wp:extent cx="162306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72422pt;width:127.8pt;height:.1pt;mso-position-horizontal-relative:page;mso-position-vertical-relative:paragraph;z-index:-15728128;mso-wrap-distance-left:0;mso-wrap-distance-right:0" id="docshape10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firstLine="540"/>
      </w:pPr>
      <w:r>
        <w:rPr/>
        <w:t>&lt;1&gt;</w:t>
      </w:r>
      <w:r>
        <w:rPr>
          <w:spacing w:val="-10"/>
        </w:rPr>
        <w:t> </w:t>
      </w:r>
      <w:hyperlink r:id="rId13">
        <w:r>
          <w:rPr>
            <w:color w:val="0000FF"/>
          </w:rPr>
          <w:t>Часть</w:t>
        </w:r>
        <w:r>
          <w:rPr>
            <w:color w:val="0000FF"/>
            <w:spacing w:val="-8"/>
          </w:rPr>
          <w:t> </w:t>
        </w:r>
        <w:r>
          <w:rPr>
            <w:color w:val="0000FF"/>
          </w:rPr>
          <w:t>2</w:t>
        </w:r>
        <w:r>
          <w:rPr>
            <w:color w:val="0000FF"/>
            <w:spacing w:val="-10"/>
          </w:rPr>
          <w:t> </w:t>
        </w:r>
        <w:r>
          <w:rPr>
            <w:color w:val="0000FF"/>
          </w:rPr>
          <w:t>статьи</w:t>
        </w:r>
        <w:r>
          <w:rPr>
            <w:color w:val="0000FF"/>
            <w:spacing w:val="-9"/>
          </w:rPr>
          <w:t> </w:t>
        </w:r>
        <w:r>
          <w:rPr>
            <w:color w:val="0000FF"/>
          </w:rPr>
          <w:t>21</w:t>
        </w:r>
      </w:hyperlink>
      <w:r>
        <w:rPr>
          <w:color w:val="0000FF"/>
          <w:spacing w:val="-8"/>
        </w:rPr>
        <w:t> </w:t>
      </w:r>
      <w:r>
        <w:rPr/>
        <w:t>Федерального</w:t>
      </w:r>
      <w:r>
        <w:rPr>
          <w:spacing w:val="-10"/>
        </w:rPr>
        <w:t> </w:t>
      </w:r>
      <w:r>
        <w:rPr/>
        <w:t>закона</w:t>
      </w:r>
      <w:r>
        <w:rPr>
          <w:spacing w:val="-10"/>
        </w:rPr>
        <w:t> </w:t>
      </w:r>
      <w:r>
        <w:rPr/>
        <w:t>от</w:t>
      </w:r>
      <w:r>
        <w:rPr>
          <w:spacing w:val="-9"/>
        </w:rPr>
        <w:t> </w:t>
      </w:r>
      <w:r>
        <w:rPr/>
        <w:t>21</w:t>
      </w:r>
      <w:r>
        <w:rPr>
          <w:spacing w:val="-10"/>
        </w:rPr>
        <w:t> </w:t>
      </w:r>
      <w:r>
        <w:rPr/>
        <w:t>ноября</w:t>
      </w:r>
      <w:r>
        <w:rPr>
          <w:spacing w:val="-9"/>
        </w:rPr>
        <w:t> </w:t>
      </w:r>
      <w:r>
        <w:rPr/>
        <w:t>2011</w:t>
      </w:r>
      <w:r>
        <w:rPr>
          <w:spacing w:val="-10"/>
        </w:rPr>
        <w:t> </w:t>
      </w:r>
      <w:r>
        <w:rPr/>
        <w:t>г.</w:t>
      </w:r>
      <w:r>
        <w:rPr>
          <w:spacing w:val="-10"/>
        </w:rPr>
        <w:t> </w:t>
      </w:r>
      <w:r>
        <w:rPr/>
        <w:t>N</w:t>
      </w:r>
      <w:r>
        <w:rPr>
          <w:spacing w:val="-10"/>
        </w:rPr>
        <w:t> </w:t>
      </w:r>
      <w:r>
        <w:rPr/>
        <w:t>323-ФЗ</w:t>
      </w:r>
      <w:r>
        <w:rPr>
          <w:spacing w:val="-10"/>
        </w:rPr>
        <w:t> </w:t>
      </w:r>
      <w:r>
        <w:rPr/>
        <w:t>"Об</w:t>
      </w:r>
      <w:r>
        <w:rPr>
          <w:spacing w:val="-10"/>
        </w:rPr>
        <w:t> </w:t>
      </w:r>
      <w:r>
        <w:rPr/>
        <w:t>основах</w:t>
      </w:r>
      <w:r>
        <w:rPr>
          <w:spacing w:val="-8"/>
        </w:rPr>
        <w:t> </w:t>
      </w:r>
      <w:r>
        <w:rPr/>
        <w:t>охраны здоровья граждан в Российской Федерации" (далее - Федеральный закон N 323-ФЗ).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40" w:lineRule="auto" w:before="276" w:after="0"/>
        <w:ind w:left="566" w:right="134" w:firstLine="540"/>
        <w:jc w:val="both"/>
        <w:rPr>
          <w:sz w:val="24"/>
        </w:rPr>
      </w:pPr>
      <w:bookmarkStart w:name="_bookmark2" w:id="3"/>
      <w:bookmarkEnd w:id="3"/>
      <w:r>
        <w:rPr/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выборе</w:t>
      </w:r>
      <w:r>
        <w:rPr>
          <w:spacing w:val="-2"/>
          <w:sz w:val="24"/>
        </w:rPr>
        <w:t> </w:t>
      </w:r>
      <w:r>
        <w:rPr>
          <w:sz w:val="24"/>
        </w:rPr>
        <w:t>медицинской организации гражданин лично</w:t>
      </w:r>
      <w:r>
        <w:rPr>
          <w:spacing w:val="-3"/>
          <w:sz w:val="24"/>
        </w:rPr>
        <w:t> </w:t>
      </w:r>
      <w:r>
        <w:rPr>
          <w:sz w:val="24"/>
        </w:rPr>
        <w:t>или через</w:t>
      </w:r>
      <w:r>
        <w:rPr>
          <w:spacing w:val="-3"/>
          <w:sz w:val="24"/>
        </w:rPr>
        <w:t> </w:t>
      </w:r>
      <w:r>
        <w:rPr>
          <w:sz w:val="24"/>
        </w:rPr>
        <w:t>своего</w:t>
      </w:r>
      <w:r>
        <w:rPr>
          <w:spacing w:val="-1"/>
          <w:sz w:val="24"/>
        </w:rPr>
        <w:t> </w:t>
      </w:r>
      <w:r>
        <w:rPr>
          <w:sz w:val="24"/>
        </w:rPr>
        <w:t>представителя</w:t>
      </w:r>
      <w:r>
        <w:rPr>
          <w:spacing w:val="-1"/>
          <w:sz w:val="24"/>
        </w:rPr>
        <w:t> </w:t>
      </w:r>
      <w:r>
        <w:rPr>
          <w:sz w:val="24"/>
        </w:rPr>
        <w:t>(в том</w:t>
      </w:r>
      <w:r>
        <w:rPr>
          <w:spacing w:val="-2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законного</w:t>
      </w:r>
      <w:r>
        <w:rPr>
          <w:spacing w:val="-4"/>
          <w:sz w:val="24"/>
        </w:rPr>
        <w:t> </w:t>
      </w:r>
      <w:r>
        <w:rPr>
          <w:sz w:val="24"/>
        </w:rPr>
        <w:t>представителя)</w:t>
      </w:r>
      <w:r>
        <w:rPr>
          <w:spacing w:val="-3"/>
          <w:sz w:val="24"/>
        </w:rPr>
        <w:t> </w:t>
      </w:r>
      <w:r>
        <w:rPr>
          <w:sz w:val="24"/>
        </w:rPr>
        <w:t>обращается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медицинскую</w:t>
      </w:r>
      <w:r>
        <w:rPr>
          <w:spacing w:val="-2"/>
          <w:sz w:val="24"/>
        </w:rPr>
        <w:t> </w:t>
      </w:r>
      <w:r>
        <w:rPr>
          <w:sz w:val="24"/>
        </w:rPr>
        <w:t>организацию, указанную</w:t>
      </w:r>
      <w:r>
        <w:rPr>
          <w:spacing w:val="-2"/>
          <w:sz w:val="24"/>
        </w:rPr>
        <w:t> </w:t>
      </w:r>
      <w:r>
        <w:rPr>
          <w:sz w:val="24"/>
        </w:rPr>
        <w:t>в </w:t>
      </w:r>
      <w:hyperlink w:history="true" w:anchor="_bookmark1">
        <w:r>
          <w:rPr>
            <w:color w:val="0000FF"/>
            <w:sz w:val="24"/>
          </w:rPr>
          <w:t>пункте</w:t>
        </w:r>
      </w:hyperlink>
      <w:r>
        <w:rPr>
          <w:color w:val="0000FF"/>
          <w:sz w:val="24"/>
        </w:rPr>
        <w:t> </w:t>
      </w:r>
      <w:hyperlink w:history="true" w:anchor="_bookmark1">
        <w:r>
          <w:rPr>
            <w:color w:val="0000FF"/>
            <w:sz w:val="24"/>
          </w:rPr>
          <w:t>4</w:t>
        </w:r>
      </w:hyperlink>
      <w:r>
        <w:rPr>
          <w:color w:val="0000FF"/>
          <w:sz w:val="24"/>
        </w:rPr>
        <w:t> </w:t>
      </w:r>
      <w:r>
        <w:rPr>
          <w:sz w:val="24"/>
        </w:rPr>
        <w:t>настоящего Порядка, с заявлением о выборе медицинской организации (далее соответственно - медицинская организация, принявшая заявление, заявление), содержащим следующие сведения: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240" w:after="0"/>
        <w:ind w:left="1366" w:right="0" w:hanging="259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фактический</w:t>
      </w:r>
      <w:r>
        <w:rPr>
          <w:spacing w:val="-4"/>
          <w:sz w:val="24"/>
        </w:rPr>
        <w:t> </w:t>
      </w:r>
      <w:r>
        <w:rPr>
          <w:sz w:val="24"/>
        </w:rPr>
        <w:t>адрес</w:t>
      </w:r>
      <w:r>
        <w:rPr>
          <w:spacing w:val="-5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организации,</w:t>
      </w:r>
      <w:r>
        <w:rPr>
          <w:spacing w:val="-4"/>
          <w:sz w:val="24"/>
        </w:rPr>
        <w:t> </w:t>
      </w:r>
      <w:r>
        <w:rPr>
          <w:sz w:val="24"/>
        </w:rPr>
        <w:t>принявшей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заявление;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240" w:after="0"/>
        <w:ind w:left="1366" w:right="0" w:hanging="259"/>
        <w:jc w:val="left"/>
        <w:rPr>
          <w:sz w:val="24"/>
        </w:rPr>
      </w:pPr>
      <w:r>
        <w:rPr>
          <w:sz w:val="24"/>
        </w:rPr>
        <w:t>фамилию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инициалы</w:t>
      </w:r>
      <w:r>
        <w:rPr>
          <w:spacing w:val="-4"/>
          <w:sz w:val="24"/>
        </w:rPr>
        <w:t> </w:t>
      </w:r>
      <w:r>
        <w:rPr>
          <w:sz w:val="24"/>
        </w:rPr>
        <w:t>руководителя</w:t>
      </w:r>
      <w:r>
        <w:rPr>
          <w:spacing w:val="-5"/>
          <w:sz w:val="24"/>
        </w:rPr>
        <w:t> </w:t>
      </w:r>
      <w:r>
        <w:rPr>
          <w:sz w:val="24"/>
        </w:rPr>
        <w:t>медицинской</w:t>
      </w:r>
      <w:r>
        <w:rPr>
          <w:spacing w:val="-4"/>
          <w:sz w:val="24"/>
        </w:rPr>
        <w:t> </w:t>
      </w:r>
      <w:r>
        <w:rPr>
          <w:sz w:val="24"/>
        </w:rPr>
        <w:t>организации,</w:t>
      </w:r>
      <w:r>
        <w:rPr>
          <w:spacing w:val="-8"/>
          <w:sz w:val="24"/>
        </w:rPr>
        <w:t> </w:t>
      </w:r>
      <w:r>
        <w:rPr>
          <w:sz w:val="24"/>
        </w:rPr>
        <w:t>принявшей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заявление;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240" w:after="0"/>
        <w:ind w:left="1366" w:right="0" w:hanging="259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гражданине:</w:t>
      </w:r>
    </w:p>
    <w:p>
      <w:pPr>
        <w:pStyle w:val="BodyText"/>
        <w:spacing w:before="240"/>
        <w:ind w:left="1107"/>
      </w:pPr>
      <w:r>
        <w:rPr/>
        <w:t>фамилию,</w:t>
      </w:r>
      <w:r>
        <w:rPr>
          <w:spacing w:val="-2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1"/>
        </w:rPr>
        <w:t> </w:t>
      </w:r>
      <w:r>
        <w:rPr>
          <w:spacing w:val="-2"/>
        </w:rPr>
        <w:t>наличии);</w:t>
      </w:r>
    </w:p>
    <w:p>
      <w:pPr>
        <w:pStyle w:val="BodyText"/>
        <w:spacing w:after="0"/>
        <w:sectPr>
          <w:pgSz w:w="11910" w:h="16840"/>
          <w:pgMar w:header="550" w:footer="1434" w:top="1720" w:bottom="1620" w:left="566" w:right="425"/>
        </w:sectPr>
      </w:pPr>
    </w:p>
    <w:p>
      <w:pPr>
        <w:pStyle w:val="BodyText"/>
        <w:spacing w:before="275"/>
        <w:ind w:left="1107"/>
      </w:pPr>
      <w:r>
        <w:rPr>
          <w:spacing w:val="-4"/>
        </w:rPr>
        <w:t>пол;</w:t>
      </w:r>
    </w:p>
    <w:p>
      <w:pPr>
        <w:pStyle w:val="BodyText"/>
        <w:spacing w:line="448" w:lineRule="auto" w:before="240"/>
        <w:ind w:left="1107" w:right="7660"/>
      </w:pPr>
      <w:r>
        <w:rPr/>
        <w:t>дату рождения; место</w:t>
      </w:r>
      <w:r>
        <w:rPr>
          <w:spacing w:val="-15"/>
        </w:rPr>
        <w:t> </w:t>
      </w:r>
      <w:r>
        <w:rPr/>
        <w:t>рождения; </w:t>
      </w:r>
      <w:r>
        <w:rPr>
          <w:spacing w:val="-2"/>
        </w:rPr>
        <w:t>гражданство;</w:t>
      </w:r>
    </w:p>
    <w:p>
      <w:pPr>
        <w:pStyle w:val="BodyText"/>
        <w:ind w:right="141" w:firstLine="540"/>
        <w:jc w:val="both"/>
      </w:pPr>
      <w:r>
        <w:rPr/>
        <w:t>страховой номер индивидуального лицевого счета в соответствии с законодательством Российской</w:t>
      </w:r>
      <w:r>
        <w:rPr>
          <w:spacing w:val="-9"/>
        </w:rPr>
        <w:t> </w:t>
      </w:r>
      <w:r>
        <w:rPr/>
        <w:t>Федерации</w:t>
      </w:r>
      <w:r>
        <w:rPr>
          <w:spacing w:val="-12"/>
        </w:rPr>
        <w:t> </w:t>
      </w:r>
      <w:r>
        <w:rPr/>
        <w:t>об</w:t>
      </w:r>
      <w:r>
        <w:rPr>
          <w:spacing w:val="-10"/>
        </w:rPr>
        <w:t> </w:t>
      </w:r>
      <w:r>
        <w:rPr/>
        <w:t>индивидуальном</w:t>
      </w:r>
      <w:r>
        <w:rPr>
          <w:spacing w:val="-11"/>
        </w:rPr>
        <w:t> </w:t>
      </w:r>
      <w:r>
        <w:rPr/>
        <w:t>(персонифицированном)</w:t>
      </w:r>
      <w:r>
        <w:rPr>
          <w:spacing w:val="-9"/>
        </w:rPr>
        <w:t> </w:t>
      </w:r>
      <w:r>
        <w:rPr/>
        <w:t>учете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системе</w:t>
      </w:r>
      <w:r>
        <w:rPr>
          <w:spacing w:val="-11"/>
        </w:rPr>
        <w:t> </w:t>
      </w:r>
      <w:r>
        <w:rPr/>
        <w:t>обязательного пенсионного страхования (далее - СНИЛС) (при наличии);</w:t>
      </w:r>
    </w:p>
    <w:p>
      <w:pPr>
        <w:pStyle w:val="BodyText"/>
        <w:spacing w:before="240"/>
        <w:ind w:left="1107"/>
        <w:jc w:val="both"/>
      </w:pPr>
      <w:r>
        <w:rPr/>
        <w:t>реквизиты</w:t>
      </w:r>
      <w:r>
        <w:rPr>
          <w:spacing w:val="3"/>
        </w:rPr>
        <w:t> </w:t>
      </w:r>
      <w:r>
        <w:rPr/>
        <w:t>документа,</w:t>
      </w:r>
      <w:r>
        <w:rPr>
          <w:spacing w:val="7"/>
        </w:rPr>
        <w:t> </w:t>
      </w:r>
      <w:r>
        <w:rPr/>
        <w:t>удостоверяющего</w:t>
      </w:r>
      <w:r>
        <w:rPr>
          <w:spacing w:val="5"/>
        </w:rPr>
        <w:t> </w:t>
      </w:r>
      <w:r>
        <w:rPr/>
        <w:t>личность</w:t>
      </w:r>
      <w:r>
        <w:rPr>
          <w:spacing w:val="7"/>
        </w:rPr>
        <w:t> </w:t>
      </w:r>
      <w:r>
        <w:rPr/>
        <w:t>(для</w:t>
      </w:r>
      <w:r>
        <w:rPr>
          <w:spacing w:val="9"/>
        </w:rPr>
        <w:t> </w:t>
      </w:r>
      <w:r>
        <w:rPr/>
        <w:t>детей</w:t>
      </w:r>
      <w:r>
        <w:rPr>
          <w:spacing w:val="3"/>
        </w:rPr>
        <w:t> </w:t>
      </w:r>
      <w:r>
        <w:rPr/>
        <w:t>в</w:t>
      </w:r>
      <w:r>
        <w:rPr>
          <w:spacing w:val="5"/>
        </w:rPr>
        <w:t> </w:t>
      </w:r>
      <w:r>
        <w:rPr/>
        <w:t>возрасте</w:t>
      </w:r>
      <w:r>
        <w:rPr>
          <w:spacing w:val="5"/>
        </w:rPr>
        <w:t> </w:t>
      </w:r>
      <w:r>
        <w:rPr/>
        <w:t>до</w:t>
      </w:r>
      <w:r>
        <w:rPr>
          <w:spacing w:val="5"/>
        </w:rPr>
        <w:t> </w:t>
      </w:r>
      <w:r>
        <w:rPr/>
        <w:t>четырнадцати</w:t>
      </w:r>
      <w:r>
        <w:rPr>
          <w:spacing w:val="8"/>
        </w:rPr>
        <w:t> </w:t>
      </w:r>
      <w:r>
        <w:rPr>
          <w:spacing w:val="-5"/>
        </w:rPr>
        <w:t>лет</w:t>
      </w: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40" w:lineRule="auto" w:before="1" w:after="0"/>
        <w:ind w:left="566" w:right="144" w:firstLine="0"/>
        <w:jc w:val="both"/>
        <w:rPr>
          <w:sz w:val="24"/>
        </w:rPr>
      </w:pPr>
      <w:r>
        <w:rPr>
          <w:sz w:val="24"/>
        </w:rPr>
        <w:t>реквизиты записи акта гражданского состояния о рождении, реквизиты документа иностранного государства о регистрации рождения в случае регистрации рождения вне пределов Российской </w:t>
      </w:r>
      <w:r>
        <w:rPr>
          <w:spacing w:val="-2"/>
          <w:sz w:val="24"/>
        </w:rPr>
        <w:t>Федерации);</w:t>
      </w:r>
    </w:p>
    <w:p>
      <w:pPr>
        <w:pStyle w:val="BodyText"/>
        <w:spacing w:before="240"/>
        <w:ind w:left="1107"/>
      </w:pPr>
      <w:r>
        <w:rPr/>
        <w:t>номер</w:t>
      </w:r>
      <w:r>
        <w:rPr>
          <w:spacing w:val="-4"/>
        </w:rPr>
        <w:t> </w:t>
      </w:r>
      <w:r>
        <w:rPr/>
        <w:t>полиса</w:t>
      </w:r>
      <w:r>
        <w:rPr>
          <w:spacing w:val="-4"/>
        </w:rPr>
        <w:t> </w:t>
      </w:r>
      <w:r>
        <w:rPr/>
        <w:t>обязательного</w:t>
      </w:r>
      <w:r>
        <w:rPr>
          <w:spacing w:val="-3"/>
        </w:rPr>
        <w:t> </w:t>
      </w:r>
      <w:r>
        <w:rPr/>
        <w:t>медицинского</w:t>
      </w:r>
      <w:r>
        <w:rPr>
          <w:spacing w:val="-3"/>
        </w:rPr>
        <w:t> </w:t>
      </w:r>
      <w:r>
        <w:rPr>
          <w:spacing w:val="-2"/>
        </w:rPr>
        <w:t>страхования;</w:t>
      </w:r>
    </w:p>
    <w:p>
      <w:pPr>
        <w:pStyle w:val="BodyText"/>
        <w:spacing w:line="448" w:lineRule="auto" w:before="240"/>
        <w:ind w:left="1107"/>
      </w:pPr>
      <w:r>
        <w:rPr/>
        <w:t>адрес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оказания</w:t>
      </w:r>
      <w:r>
        <w:rPr>
          <w:spacing w:val="-3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помощи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дому</w:t>
      </w:r>
      <w:r>
        <w:rPr>
          <w:spacing w:val="-8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вызове</w:t>
      </w:r>
      <w:r>
        <w:rPr>
          <w:spacing w:val="-5"/>
        </w:rPr>
        <w:t> </w:t>
      </w:r>
      <w:r>
        <w:rPr/>
        <w:t>медицинского</w:t>
      </w:r>
      <w:r>
        <w:rPr>
          <w:spacing w:val="-3"/>
        </w:rPr>
        <w:t> </w:t>
      </w:r>
      <w:r>
        <w:rPr/>
        <w:t>работника; контактную информацию (номер телефона, адрес электронной почты (при наличии);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448" w:lineRule="auto" w:before="0" w:after="0"/>
        <w:ind w:left="1107" w:right="1174" w:firstLine="0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представителе</w:t>
      </w:r>
      <w:r>
        <w:rPr>
          <w:spacing w:val="-5"/>
          <w:sz w:val="24"/>
        </w:rPr>
        <w:t> </w:t>
      </w:r>
      <w:r>
        <w:rPr>
          <w:sz w:val="24"/>
        </w:rPr>
        <w:t>гражданина</w:t>
      </w:r>
      <w:r>
        <w:rPr>
          <w:spacing w:val="-5"/>
          <w:sz w:val="24"/>
        </w:rPr>
        <w:t> </w:t>
      </w:r>
      <w:r>
        <w:rPr>
          <w:sz w:val="24"/>
        </w:rPr>
        <w:t>(в</w:t>
      </w:r>
      <w:r>
        <w:rPr>
          <w:spacing w:val="-6"/>
          <w:sz w:val="24"/>
        </w:rPr>
        <w:t> </w:t>
      </w:r>
      <w:r>
        <w:rPr>
          <w:sz w:val="24"/>
        </w:rPr>
        <w:t>том</w:t>
      </w:r>
      <w:r>
        <w:rPr>
          <w:spacing w:val="-4"/>
          <w:sz w:val="24"/>
        </w:rPr>
        <w:t> </w:t>
      </w:r>
      <w:r>
        <w:rPr>
          <w:sz w:val="24"/>
        </w:rPr>
        <w:t>числе</w:t>
      </w:r>
      <w:r>
        <w:rPr>
          <w:spacing w:val="-5"/>
          <w:sz w:val="24"/>
        </w:rPr>
        <w:t> </w:t>
      </w:r>
      <w:r>
        <w:rPr>
          <w:sz w:val="24"/>
        </w:rPr>
        <w:t>законном</w:t>
      </w:r>
      <w:r>
        <w:rPr>
          <w:spacing w:val="-5"/>
          <w:sz w:val="24"/>
        </w:rPr>
        <w:t> </w:t>
      </w:r>
      <w:r>
        <w:rPr>
          <w:sz w:val="24"/>
        </w:rPr>
        <w:t>представителе): фамилию, имя, отчество (при наличии);</w:t>
      </w:r>
    </w:p>
    <w:p>
      <w:pPr>
        <w:pStyle w:val="BodyText"/>
        <w:ind w:left="1107"/>
      </w:pPr>
      <w:r>
        <w:rPr/>
        <w:t>реквизиты</w:t>
      </w:r>
      <w:r>
        <w:rPr>
          <w:spacing w:val="-8"/>
        </w:rPr>
        <w:t> </w:t>
      </w:r>
      <w:r>
        <w:rPr/>
        <w:t>документа,</w:t>
      </w:r>
      <w:r>
        <w:rPr>
          <w:spacing w:val="-5"/>
        </w:rPr>
        <w:t> </w:t>
      </w:r>
      <w:r>
        <w:rPr/>
        <w:t>удостоверяющего</w:t>
      </w:r>
      <w:r>
        <w:rPr>
          <w:spacing w:val="-5"/>
        </w:rPr>
        <w:t> </w:t>
      </w:r>
      <w:r>
        <w:rPr>
          <w:spacing w:val="-2"/>
        </w:rPr>
        <w:t>личность;</w:t>
      </w:r>
    </w:p>
    <w:p>
      <w:pPr>
        <w:pStyle w:val="BodyText"/>
        <w:spacing w:before="240"/>
        <w:ind w:left="1107"/>
        <w:jc w:val="both"/>
      </w:pPr>
      <w:r>
        <w:rPr/>
        <w:t>реквизиты</w:t>
      </w:r>
      <w:r>
        <w:rPr>
          <w:spacing w:val="-4"/>
        </w:rPr>
        <w:t> </w:t>
      </w:r>
      <w:r>
        <w:rPr/>
        <w:t>документа,</w:t>
      </w:r>
      <w:r>
        <w:rPr>
          <w:spacing w:val="-4"/>
        </w:rPr>
        <w:t> </w:t>
      </w:r>
      <w:r>
        <w:rPr/>
        <w:t>подтверждающего</w:t>
      </w:r>
      <w:r>
        <w:rPr>
          <w:spacing w:val="-3"/>
        </w:rPr>
        <w:t> </w:t>
      </w:r>
      <w:r>
        <w:rPr/>
        <w:t>статус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полномочия</w:t>
      </w:r>
      <w:r>
        <w:rPr>
          <w:spacing w:val="-3"/>
        </w:rPr>
        <w:t> </w:t>
      </w:r>
      <w:r>
        <w:rPr>
          <w:spacing w:val="-2"/>
        </w:rPr>
        <w:t>представителя;</w:t>
      </w:r>
    </w:p>
    <w:p>
      <w:pPr>
        <w:pStyle w:val="BodyText"/>
        <w:spacing w:before="240"/>
        <w:ind w:left="1107"/>
        <w:jc w:val="both"/>
      </w:pPr>
      <w:r>
        <w:rPr/>
        <w:t>контактную</w:t>
      </w:r>
      <w:r>
        <w:rPr>
          <w:spacing w:val="-5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(номер</w:t>
      </w:r>
      <w:r>
        <w:rPr>
          <w:spacing w:val="-3"/>
        </w:rPr>
        <w:t> </w:t>
      </w:r>
      <w:r>
        <w:rPr/>
        <w:t>телефона,</w:t>
      </w:r>
      <w:r>
        <w:rPr>
          <w:spacing w:val="-3"/>
        </w:rPr>
        <w:t> </w:t>
      </w:r>
      <w:r>
        <w:rPr/>
        <w:t>адрес</w:t>
      </w:r>
      <w:r>
        <w:rPr>
          <w:spacing w:val="-4"/>
        </w:rPr>
        <w:t> </w:t>
      </w:r>
      <w:r>
        <w:rPr/>
        <w:t>электронной</w:t>
      </w:r>
      <w:r>
        <w:rPr>
          <w:spacing w:val="-5"/>
        </w:rPr>
        <w:t> </w:t>
      </w:r>
      <w:r>
        <w:rPr/>
        <w:t>почты</w:t>
      </w:r>
      <w:r>
        <w:rPr>
          <w:spacing w:val="-3"/>
        </w:rPr>
        <w:t> </w:t>
      </w:r>
      <w:r>
        <w:rPr/>
        <w:t>(при</w:t>
      </w:r>
      <w:r>
        <w:rPr>
          <w:spacing w:val="-2"/>
        </w:rPr>
        <w:t> наличии);</w:t>
      </w:r>
    </w:p>
    <w:p>
      <w:pPr>
        <w:pStyle w:val="ListParagraph"/>
        <w:numPr>
          <w:ilvl w:val="1"/>
          <w:numId w:val="2"/>
        </w:numPr>
        <w:tabs>
          <w:tab w:pos="1395" w:val="left" w:leader="none"/>
        </w:tabs>
        <w:spacing w:line="240" w:lineRule="auto" w:before="240" w:after="0"/>
        <w:ind w:left="566" w:right="144" w:firstLine="540"/>
        <w:jc w:val="both"/>
        <w:rPr>
          <w:sz w:val="24"/>
        </w:rPr>
      </w:pPr>
      <w:r>
        <w:rPr>
          <w:sz w:val="24"/>
        </w:rPr>
        <w:t>наименование и фактический адрес медицинской организации, оказывающей первичную медико-санитарную помощь, которую гражданин выбрал для оказания медицинской помощи в рамках Программы до подачи заявления;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240" w:after="0"/>
        <w:ind w:left="1366" w:right="0" w:hanging="259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-3"/>
          <w:sz w:val="24"/>
        </w:rPr>
        <w:t> </w:t>
      </w:r>
      <w:r>
        <w:rPr>
          <w:sz w:val="24"/>
        </w:rPr>
        <w:t>имя,</w:t>
      </w:r>
      <w:r>
        <w:rPr>
          <w:spacing w:val="-3"/>
          <w:sz w:val="24"/>
        </w:rPr>
        <w:t> </w:t>
      </w:r>
      <w:r>
        <w:rPr>
          <w:sz w:val="24"/>
        </w:rPr>
        <w:t>отчество</w:t>
      </w:r>
      <w:r>
        <w:rPr>
          <w:spacing w:val="-3"/>
          <w:sz w:val="24"/>
        </w:rPr>
        <w:t> </w:t>
      </w:r>
      <w:r>
        <w:rPr>
          <w:sz w:val="24"/>
        </w:rPr>
        <w:t>(при</w:t>
      </w:r>
      <w:r>
        <w:rPr>
          <w:spacing w:val="-2"/>
          <w:sz w:val="24"/>
        </w:rPr>
        <w:t> </w:t>
      </w:r>
      <w:r>
        <w:rPr>
          <w:sz w:val="24"/>
        </w:rPr>
        <w:t>наличии)</w:t>
      </w:r>
      <w:r>
        <w:rPr>
          <w:spacing w:val="-3"/>
          <w:sz w:val="24"/>
        </w:rPr>
        <w:t> </w:t>
      </w:r>
      <w:r>
        <w:rPr>
          <w:sz w:val="24"/>
        </w:rPr>
        <w:t>выбранного</w:t>
      </w:r>
      <w:r>
        <w:rPr>
          <w:spacing w:val="-3"/>
          <w:sz w:val="24"/>
        </w:rPr>
        <w:t> </w:t>
      </w:r>
      <w:r>
        <w:rPr>
          <w:sz w:val="24"/>
        </w:rPr>
        <w:t>врача</w:t>
      </w:r>
      <w:r>
        <w:rPr>
          <w:spacing w:val="-4"/>
          <w:sz w:val="24"/>
        </w:rPr>
        <w:t> </w:t>
      </w:r>
      <w:r>
        <w:rPr>
          <w:sz w:val="24"/>
        </w:rPr>
        <w:t>(при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наличии);</w:t>
      </w:r>
    </w:p>
    <w:p>
      <w:pPr>
        <w:pStyle w:val="ListParagraph"/>
        <w:numPr>
          <w:ilvl w:val="1"/>
          <w:numId w:val="2"/>
        </w:numPr>
        <w:tabs>
          <w:tab w:pos="1404" w:val="left" w:leader="none"/>
        </w:tabs>
        <w:spacing w:line="240" w:lineRule="auto" w:before="240" w:after="0"/>
        <w:ind w:left="566" w:right="138" w:firstLine="540"/>
        <w:jc w:val="both"/>
        <w:rPr>
          <w:sz w:val="24"/>
        </w:rPr>
      </w:pPr>
      <w:r>
        <w:rPr>
          <w:sz w:val="24"/>
        </w:rPr>
        <w:t>подтверждение факта ознакомления с информацией, указанной в </w:t>
      </w:r>
      <w:hyperlink w:history="true" w:anchor="_bookmark3">
        <w:r>
          <w:rPr>
            <w:color w:val="0000FF"/>
            <w:sz w:val="24"/>
          </w:rPr>
          <w:t>пункте 11</w:t>
        </w:r>
      </w:hyperlink>
      <w:r>
        <w:rPr>
          <w:color w:val="0000FF"/>
          <w:sz w:val="24"/>
        </w:rPr>
        <w:t> </w:t>
      </w:r>
      <w:r>
        <w:rPr>
          <w:sz w:val="24"/>
        </w:rPr>
        <w:t>настоящего Порядка (вносится согласно </w:t>
      </w:r>
      <w:hyperlink w:history="true" w:anchor="_bookmark3">
        <w:r>
          <w:rPr>
            <w:color w:val="0000FF"/>
            <w:sz w:val="24"/>
          </w:rPr>
          <w:t>пункту 11</w:t>
        </w:r>
      </w:hyperlink>
      <w:r>
        <w:rPr>
          <w:color w:val="0000FF"/>
          <w:sz w:val="24"/>
        </w:rPr>
        <w:t> </w:t>
      </w:r>
      <w:r>
        <w:rPr>
          <w:sz w:val="24"/>
        </w:rPr>
        <w:t>настоящего Порядка).</w:t>
      </w:r>
    </w:p>
    <w:p>
      <w:pPr>
        <w:pStyle w:val="ListParagraph"/>
        <w:numPr>
          <w:ilvl w:val="0"/>
          <w:numId w:val="2"/>
        </w:numPr>
        <w:tabs>
          <w:tab w:pos="1347" w:val="left" w:leader="none"/>
        </w:tabs>
        <w:spacing w:line="240" w:lineRule="auto" w:before="241" w:after="0"/>
        <w:ind w:left="1347" w:right="0" w:hanging="24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> </w:t>
      </w:r>
      <w:r>
        <w:rPr>
          <w:sz w:val="24"/>
        </w:rPr>
        <w:t>подается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следующих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формах:</w:t>
      </w:r>
    </w:p>
    <w:p>
      <w:pPr>
        <w:pStyle w:val="ListParagraph"/>
        <w:numPr>
          <w:ilvl w:val="1"/>
          <w:numId w:val="2"/>
        </w:numPr>
        <w:tabs>
          <w:tab w:pos="1355" w:val="left" w:leader="none"/>
        </w:tabs>
        <w:spacing w:line="240" w:lineRule="auto" w:before="240" w:after="0"/>
        <w:ind w:left="1355" w:right="0" w:hanging="248"/>
        <w:jc w:val="left"/>
        <w:rPr>
          <w:sz w:val="24"/>
        </w:rPr>
      </w:pP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бумажном</w:t>
      </w:r>
      <w:r>
        <w:rPr>
          <w:spacing w:val="-14"/>
          <w:sz w:val="24"/>
        </w:rPr>
        <w:t> </w:t>
      </w:r>
      <w:r>
        <w:rPr>
          <w:sz w:val="24"/>
        </w:rPr>
        <w:t>носителе,</w:t>
      </w:r>
      <w:r>
        <w:rPr>
          <w:spacing w:val="-13"/>
          <w:sz w:val="24"/>
        </w:rPr>
        <w:t> </w:t>
      </w:r>
      <w:r>
        <w:rPr>
          <w:sz w:val="24"/>
        </w:rPr>
        <w:t>путем</w:t>
      </w:r>
      <w:r>
        <w:rPr>
          <w:spacing w:val="-14"/>
          <w:sz w:val="24"/>
        </w:rPr>
        <w:t> </w:t>
      </w:r>
      <w:r>
        <w:rPr>
          <w:sz w:val="24"/>
        </w:rPr>
        <w:t>личного</w:t>
      </w:r>
      <w:r>
        <w:rPr>
          <w:spacing w:val="-13"/>
          <w:sz w:val="24"/>
        </w:rPr>
        <w:t> </w:t>
      </w:r>
      <w:r>
        <w:rPr>
          <w:sz w:val="24"/>
        </w:rPr>
        <w:t>обращения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выбранную</w:t>
      </w:r>
      <w:r>
        <w:rPr>
          <w:spacing w:val="-13"/>
          <w:sz w:val="24"/>
        </w:rPr>
        <w:t> </w:t>
      </w:r>
      <w:r>
        <w:rPr>
          <w:sz w:val="24"/>
        </w:rPr>
        <w:t>медицинскую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организацию;</w:t>
      </w:r>
    </w:p>
    <w:p>
      <w:pPr>
        <w:pStyle w:val="ListParagraph"/>
        <w:numPr>
          <w:ilvl w:val="1"/>
          <w:numId w:val="2"/>
        </w:numPr>
        <w:tabs>
          <w:tab w:pos="1373" w:val="left" w:leader="none"/>
        </w:tabs>
        <w:spacing w:line="240" w:lineRule="auto" w:before="240" w:after="0"/>
        <w:ind w:left="566" w:right="141" w:firstLine="540"/>
        <w:jc w:val="both"/>
        <w:rPr>
          <w:sz w:val="24"/>
        </w:rPr>
      </w:pPr>
      <w:r>
        <w:rPr>
          <w:sz w:val="24"/>
        </w:rPr>
        <w:t>электронного документа, направляемого через личный кабинет гражданина в федеральной государственной информационной системе "Единый портал государственных и муниципальных услуг (функций)"</w:t>
      </w:r>
      <w:r>
        <w:rPr>
          <w:spacing w:val="-5"/>
          <w:sz w:val="24"/>
        </w:rPr>
        <w:t> </w:t>
      </w:r>
      <w:r>
        <w:rPr>
          <w:sz w:val="24"/>
        </w:rPr>
        <w:t>(далее -</w:t>
      </w:r>
      <w:r>
        <w:rPr>
          <w:spacing w:val="-2"/>
          <w:sz w:val="24"/>
        </w:rPr>
        <w:t> </w:t>
      </w:r>
      <w:r>
        <w:rPr>
          <w:sz w:val="24"/>
        </w:rPr>
        <w:t>Единый</w:t>
      </w:r>
      <w:r>
        <w:rPr>
          <w:spacing w:val="-2"/>
          <w:sz w:val="24"/>
        </w:rPr>
        <w:t> </w:t>
      </w:r>
      <w:r>
        <w:rPr>
          <w:sz w:val="24"/>
        </w:rPr>
        <w:t>портал</w:t>
      </w:r>
      <w:r>
        <w:rPr>
          <w:spacing w:val="-2"/>
          <w:sz w:val="24"/>
        </w:rPr>
        <w:t> </w:t>
      </w:r>
      <w:r>
        <w:rPr>
          <w:sz w:val="24"/>
        </w:rPr>
        <w:t>государственных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муниципальных услуг (функций)</w:t>
      </w:r>
      <w:r>
        <w:rPr>
          <w:spacing w:val="-3"/>
          <w:sz w:val="24"/>
        </w:rPr>
        <w:t> </w:t>
      </w:r>
      <w:r>
        <w:rPr>
          <w:sz w:val="24"/>
        </w:rPr>
        <w:t>или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550" w:footer="1434" w:top="1720" w:bottom="1620" w:left="566" w:right="425"/>
        </w:sectPr>
      </w:pPr>
    </w:p>
    <w:p>
      <w:pPr>
        <w:pStyle w:val="BodyText"/>
        <w:spacing w:before="275"/>
      </w:pPr>
      <w:r>
        <w:rPr/>
        <w:t>в</w:t>
      </w:r>
      <w:r>
        <w:rPr>
          <w:spacing w:val="-7"/>
        </w:rPr>
        <w:t> </w:t>
      </w:r>
      <w:r>
        <w:rPr/>
        <w:t>региональных</w:t>
      </w:r>
      <w:r>
        <w:rPr>
          <w:spacing w:val="-3"/>
        </w:rPr>
        <w:t> </w:t>
      </w:r>
      <w:r>
        <w:rPr/>
        <w:t>порталах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муниципальных</w:t>
      </w:r>
      <w:r>
        <w:rPr>
          <w:spacing w:val="-2"/>
        </w:rPr>
        <w:t> </w:t>
      </w:r>
      <w:r>
        <w:rPr/>
        <w:t>услуг</w:t>
      </w:r>
      <w:r>
        <w:rPr>
          <w:spacing w:val="-6"/>
        </w:rPr>
        <w:t> </w:t>
      </w:r>
      <w:r>
        <w:rPr/>
        <w:t>(функций)</w:t>
      </w:r>
      <w:r>
        <w:rPr>
          <w:spacing w:val="-5"/>
        </w:rPr>
        <w:t> </w:t>
      </w:r>
      <w:r>
        <w:rPr>
          <w:spacing w:val="-4"/>
        </w:rPr>
        <w:t>&lt;2&gt;.</w:t>
      </w:r>
    </w:p>
    <w:p>
      <w:pPr>
        <w:pStyle w:val="BodyText"/>
        <w:spacing w:before="15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1062532</wp:posOffset>
                </wp:positionH>
                <wp:positionV relativeFrom="paragraph">
                  <wp:posOffset>260882</wp:posOffset>
                </wp:positionV>
                <wp:extent cx="162306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41948pt;width:127.8pt;height:.1pt;mso-position-horizontal-relative:page;mso-position-vertical-relative:paragraph;z-index:-15727616;mso-wrap-distance-left:0;mso-wrap-distance-right:0" id="docshape11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right="141" w:firstLine="540"/>
        <w:jc w:val="both"/>
      </w:pPr>
      <w:r>
        <w:rPr/>
        <w:t>&lt;2&gt; </w:t>
      </w:r>
      <w:hyperlink r:id="rId14">
        <w:r>
          <w:rPr>
            <w:color w:val="0000FF"/>
          </w:rPr>
          <w:t>Постановление</w:t>
        </w:r>
      </w:hyperlink>
      <w:r>
        <w:rPr>
          <w:color w:val="0000FF"/>
        </w:rPr>
        <w:t> </w:t>
      </w:r>
      <w:r>
        <w:rPr/>
        <w:t>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функций)".</w:t>
      </w:r>
    </w:p>
    <w:p>
      <w:pPr>
        <w:pStyle w:val="ListParagraph"/>
        <w:numPr>
          <w:ilvl w:val="0"/>
          <w:numId w:val="2"/>
        </w:numPr>
        <w:tabs>
          <w:tab w:pos="1350" w:val="left" w:leader="none"/>
        </w:tabs>
        <w:spacing w:line="240" w:lineRule="auto" w:before="276" w:after="0"/>
        <w:ind w:left="566" w:right="139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случае подачи заявления в</w:t>
      </w:r>
      <w:r>
        <w:rPr>
          <w:spacing w:val="-2"/>
          <w:sz w:val="24"/>
        </w:rPr>
        <w:t> </w:t>
      </w:r>
      <w:r>
        <w:rPr>
          <w:sz w:val="24"/>
        </w:rPr>
        <w:t>форме электронного документа посредством Единого</w:t>
      </w:r>
      <w:r>
        <w:rPr>
          <w:spacing w:val="-1"/>
          <w:sz w:val="24"/>
        </w:rPr>
        <w:t> </w:t>
      </w:r>
      <w:r>
        <w:rPr>
          <w:sz w:val="24"/>
        </w:rPr>
        <w:t>портала государственных и муниципальных услуг (функций) или регионального портала государственных и муниципальных услуг (функций) указанное заявление подписывается простой электронной подписью &lt;3&gt;.</w:t>
      </w:r>
    </w:p>
    <w:p>
      <w:pPr>
        <w:pStyle w:val="BodyText"/>
        <w:spacing w:before="15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1062532</wp:posOffset>
                </wp:positionH>
                <wp:positionV relativeFrom="paragraph">
                  <wp:posOffset>260941</wp:posOffset>
                </wp:positionV>
                <wp:extent cx="162306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46574pt;width:127.8pt;height:.1pt;mso-position-horizontal-relative:page;mso-position-vertical-relative:paragraph;z-index:-15727104;mso-wrap-distance-left:0;mso-wrap-distance-right:0" id="docshape12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firstLine="540"/>
      </w:pPr>
      <w:r>
        <w:rPr/>
        <w:t>&lt;3&gt;</w:t>
      </w:r>
      <w:r>
        <w:rPr>
          <w:spacing w:val="74"/>
        </w:rPr>
        <w:t> </w:t>
      </w:r>
      <w:hyperlink r:id="rId15">
        <w:r>
          <w:rPr>
            <w:color w:val="0000FF"/>
          </w:rPr>
          <w:t>Статья</w:t>
        </w:r>
        <w:r>
          <w:rPr>
            <w:color w:val="0000FF"/>
            <w:spacing w:val="75"/>
          </w:rPr>
          <w:t> </w:t>
        </w:r>
        <w:r>
          <w:rPr>
            <w:color w:val="0000FF"/>
          </w:rPr>
          <w:t>21.2</w:t>
        </w:r>
      </w:hyperlink>
      <w:r>
        <w:rPr>
          <w:color w:val="0000FF"/>
          <w:spacing w:val="76"/>
        </w:rPr>
        <w:t> </w:t>
      </w:r>
      <w:r>
        <w:rPr/>
        <w:t>Федерального</w:t>
      </w:r>
      <w:r>
        <w:rPr>
          <w:spacing w:val="75"/>
        </w:rPr>
        <w:t> </w:t>
      </w:r>
      <w:r>
        <w:rPr/>
        <w:t>закона</w:t>
      </w:r>
      <w:r>
        <w:rPr>
          <w:spacing w:val="74"/>
        </w:rPr>
        <w:t> </w:t>
      </w:r>
      <w:r>
        <w:rPr/>
        <w:t>от</w:t>
      </w:r>
      <w:r>
        <w:rPr>
          <w:spacing w:val="76"/>
        </w:rPr>
        <w:t> </w:t>
      </w:r>
      <w:r>
        <w:rPr/>
        <w:t>27</w:t>
      </w:r>
      <w:r>
        <w:rPr>
          <w:spacing w:val="75"/>
        </w:rPr>
        <w:t> </w:t>
      </w:r>
      <w:r>
        <w:rPr/>
        <w:t>июля</w:t>
      </w:r>
      <w:r>
        <w:rPr>
          <w:spacing w:val="75"/>
        </w:rPr>
        <w:t> </w:t>
      </w:r>
      <w:r>
        <w:rPr/>
        <w:t>2010</w:t>
      </w:r>
      <w:r>
        <w:rPr>
          <w:spacing w:val="75"/>
        </w:rPr>
        <w:t> </w:t>
      </w:r>
      <w:r>
        <w:rPr/>
        <w:t>г.</w:t>
      </w:r>
      <w:r>
        <w:rPr>
          <w:spacing w:val="75"/>
        </w:rPr>
        <w:t> </w:t>
      </w:r>
      <w:r>
        <w:rPr/>
        <w:t>N</w:t>
      </w:r>
      <w:r>
        <w:rPr>
          <w:spacing w:val="77"/>
        </w:rPr>
        <w:t> </w:t>
      </w:r>
      <w:r>
        <w:rPr/>
        <w:t>210-ФЗ</w:t>
      </w:r>
      <w:r>
        <w:rPr>
          <w:spacing w:val="77"/>
        </w:rPr>
        <w:t> </w:t>
      </w:r>
      <w:r>
        <w:rPr/>
        <w:t>"Об</w:t>
      </w:r>
      <w:r>
        <w:rPr>
          <w:spacing w:val="75"/>
        </w:rPr>
        <w:t> </w:t>
      </w:r>
      <w:r>
        <w:rPr/>
        <w:t>организации предоставления государственных и муниципальных услуг".</w:t>
      </w:r>
    </w:p>
    <w:p>
      <w:pPr>
        <w:pStyle w:val="ListParagraph"/>
        <w:numPr>
          <w:ilvl w:val="0"/>
          <w:numId w:val="2"/>
        </w:numPr>
        <w:tabs>
          <w:tab w:pos="1391" w:val="left" w:leader="none"/>
        </w:tabs>
        <w:spacing w:line="240" w:lineRule="auto" w:before="276" w:after="0"/>
        <w:ind w:left="566" w:right="145" w:firstLine="540"/>
        <w:jc w:val="left"/>
        <w:rPr>
          <w:sz w:val="24"/>
        </w:rPr>
      </w:pPr>
      <w:r>
        <w:rPr>
          <w:sz w:val="24"/>
        </w:rPr>
        <w:t>Сведения,</w:t>
      </w:r>
      <w:r>
        <w:rPr>
          <w:spacing w:val="40"/>
          <w:sz w:val="24"/>
        </w:rPr>
        <w:t> </w:t>
      </w:r>
      <w:r>
        <w:rPr>
          <w:sz w:val="24"/>
        </w:rPr>
        <w:t>указанные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заявлении,</w:t>
      </w:r>
      <w:r>
        <w:rPr>
          <w:spacing w:val="40"/>
          <w:sz w:val="24"/>
        </w:rPr>
        <w:t> </w:t>
      </w:r>
      <w:r>
        <w:rPr>
          <w:sz w:val="24"/>
        </w:rPr>
        <w:t>подаваемые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бумажном</w:t>
      </w:r>
      <w:r>
        <w:rPr>
          <w:spacing w:val="40"/>
          <w:sz w:val="24"/>
        </w:rPr>
        <w:t> </w:t>
      </w:r>
      <w:r>
        <w:rPr>
          <w:sz w:val="24"/>
        </w:rPr>
        <w:t>носителе,</w:t>
      </w:r>
      <w:r>
        <w:rPr>
          <w:spacing w:val="40"/>
          <w:sz w:val="24"/>
        </w:rPr>
        <w:t> </w:t>
      </w:r>
      <w:r>
        <w:rPr>
          <w:sz w:val="24"/>
        </w:rPr>
        <w:t>подтверждаются предъявлением оригиналов следующих документов или их заверенных копий &lt;4&gt;:</w:t>
      </w:r>
    </w:p>
    <w:p>
      <w:pPr>
        <w:pStyle w:val="BodyText"/>
        <w:spacing w:before="15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1062532</wp:posOffset>
                </wp:positionH>
                <wp:positionV relativeFrom="paragraph">
                  <wp:posOffset>260516</wp:posOffset>
                </wp:positionV>
                <wp:extent cx="162306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13096pt;width:127.8pt;height:.1pt;mso-position-horizontal-relative:page;mso-position-vertical-relative:paragraph;z-index:-15726592;mso-wrap-distance-left:0;mso-wrap-distance-right:0" id="docshape13" coordorigin="1673,410" coordsize="2556,0" path="m1673,410l4229,410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right="146" w:firstLine="540"/>
        <w:jc w:val="both"/>
      </w:pPr>
      <w:r>
        <w:rPr/>
        <w:t>&lt;4&gt; </w:t>
      </w:r>
      <w:hyperlink r:id="rId16">
        <w:r>
          <w:rPr>
            <w:color w:val="0000FF"/>
          </w:rPr>
          <w:t>Основы</w:t>
        </w:r>
      </w:hyperlink>
      <w:r>
        <w:rPr>
          <w:color w:val="0000FF"/>
        </w:rPr>
        <w:t> </w:t>
      </w:r>
      <w:r>
        <w:rPr/>
        <w:t>законодательства Российской Федерации о нотариате от 11 февраля 1993 г. N </w:t>
      </w:r>
      <w:r>
        <w:rPr>
          <w:spacing w:val="-2"/>
        </w:rPr>
        <w:t>4462-1.</w:t>
      </w:r>
    </w:p>
    <w:p>
      <w:pPr>
        <w:pStyle w:val="ListParagraph"/>
        <w:numPr>
          <w:ilvl w:val="0"/>
          <w:numId w:val="4"/>
        </w:numPr>
        <w:tabs>
          <w:tab w:pos="1479" w:val="left" w:leader="none"/>
        </w:tabs>
        <w:spacing w:line="240" w:lineRule="auto" w:before="276" w:after="0"/>
        <w:ind w:left="566" w:right="146" w:firstLine="5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> </w:t>
      </w:r>
      <w:r>
        <w:rPr>
          <w:sz w:val="24"/>
        </w:rPr>
        <w:t>детей</w:t>
      </w:r>
      <w:r>
        <w:rPr>
          <w:spacing w:val="80"/>
          <w:sz w:val="24"/>
        </w:rPr>
        <w:t> </w:t>
      </w:r>
      <w:r>
        <w:rPr>
          <w:sz w:val="24"/>
        </w:rPr>
        <w:t>после</w:t>
      </w:r>
      <w:r>
        <w:rPr>
          <w:spacing w:val="80"/>
          <w:sz w:val="24"/>
        </w:rPr>
        <w:t> </w:t>
      </w:r>
      <w:r>
        <w:rPr>
          <w:sz w:val="24"/>
        </w:rPr>
        <w:t>государственной</w:t>
      </w:r>
      <w:r>
        <w:rPr>
          <w:spacing w:val="80"/>
          <w:sz w:val="24"/>
        </w:rPr>
        <w:t> </w:t>
      </w:r>
      <w:r>
        <w:rPr>
          <w:sz w:val="24"/>
        </w:rPr>
        <w:t>регистрации</w:t>
      </w:r>
      <w:r>
        <w:rPr>
          <w:spacing w:val="80"/>
          <w:sz w:val="24"/>
        </w:rPr>
        <w:t> </w:t>
      </w:r>
      <w:r>
        <w:rPr>
          <w:sz w:val="24"/>
        </w:rPr>
        <w:t>рождения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до</w:t>
      </w:r>
      <w:r>
        <w:rPr>
          <w:spacing w:val="80"/>
          <w:sz w:val="24"/>
        </w:rPr>
        <w:t> </w:t>
      </w:r>
      <w:r>
        <w:rPr>
          <w:sz w:val="24"/>
        </w:rPr>
        <w:t>четырнадцати</w:t>
      </w:r>
      <w:r>
        <w:rPr>
          <w:spacing w:val="80"/>
          <w:sz w:val="24"/>
        </w:rPr>
        <w:t> </w:t>
      </w:r>
      <w:r>
        <w:rPr>
          <w:sz w:val="24"/>
        </w:rPr>
        <w:t>лет,</w:t>
      </w:r>
      <w:r>
        <w:rPr>
          <w:spacing w:val="80"/>
          <w:sz w:val="24"/>
        </w:rPr>
        <w:t> </w:t>
      </w:r>
      <w:r>
        <w:rPr>
          <w:sz w:val="24"/>
        </w:rPr>
        <w:t>являющихся гражданами Российской Федерации:</w:t>
      </w:r>
    </w:p>
    <w:p>
      <w:pPr>
        <w:pStyle w:val="BodyText"/>
        <w:spacing w:before="240"/>
        <w:ind w:left="1107"/>
      </w:pPr>
      <w:r>
        <w:rPr/>
        <w:t>свидетельство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>
          <w:spacing w:val="-2"/>
        </w:rPr>
        <w:t>рождении;</w:t>
      </w:r>
    </w:p>
    <w:p>
      <w:pPr>
        <w:pStyle w:val="BodyText"/>
        <w:spacing w:line="448" w:lineRule="auto" w:before="240"/>
        <w:ind w:left="1107" w:right="3143"/>
      </w:pPr>
      <w:r>
        <w:rPr/>
        <w:t>полис</w:t>
      </w:r>
      <w:r>
        <w:rPr>
          <w:spacing w:val="-10"/>
        </w:rPr>
        <w:t> </w:t>
      </w:r>
      <w:r>
        <w:rPr/>
        <w:t>обязательного</w:t>
      </w:r>
      <w:r>
        <w:rPr>
          <w:spacing w:val="-10"/>
        </w:rPr>
        <w:t> </w:t>
      </w:r>
      <w:r>
        <w:rPr/>
        <w:t>медицинского</w:t>
      </w:r>
      <w:r>
        <w:rPr>
          <w:spacing w:val="-10"/>
        </w:rPr>
        <w:t> </w:t>
      </w:r>
      <w:r>
        <w:rPr/>
        <w:t>страхования</w:t>
      </w:r>
      <w:r>
        <w:rPr>
          <w:spacing w:val="-10"/>
        </w:rPr>
        <w:t> </w:t>
      </w:r>
      <w:r>
        <w:rPr/>
        <w:t>ребенка; СНИЛС (при наличии);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448" w:lineRule="auto" w:before="0" w:after="0"/>
        <w:ind w:left="1107" w:right="1801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граждан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возрасте</w:t>
      </w:r>
      <w:r>
        <w:rPr>
          <w:spacing w:val="-5"/>
          <w:sz w:val="24"/>
        </w:rPr>
        <w:t> </w:t>
      </w:r>
      <w:r>
        <w:rPr>
          <w:sz w:val="24"/>
        </w:rPr>
        <w:t>четырнадцати</w:t>
      </w:r>
      <w:r>
        <w:rPr>
          <w:spacing w:val="-4"/>
          <w:sz w:val="24"/>
        </w:rPr>
        <w:t> </w:t>
      </w:r>
      <w:r>
        <w:rPr>
          <w:sz w:val="24"/>
        </w:rPr>
        <w:t>лет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старше: документ, удостоверяющий личность;</w:t>
      </w:r>
    </w:p>
    <w:p>
      <w:pPr>
        <w:pStyle w:val="BodyText"/>
        <w:spacing w:line="448" w:lineRule="auto"/>
        <w:ind w:left="1107" w:right="4007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368" w:val="left" w:leader="none"/>
        </w:tabs>
        <w:spacing w:line="240" w:lineRule="auto" w:before="0" w:after="0"/>
        <w:ind w:left="566" w:right="137" w:firstLine="540"/>
        <w:jc w:val="left"/>
        <w:rPr>
          <w:sz w:val="24"/>
        </w:rPr>
      </w:pPr>
      <w:r>
        <w:rPr>
          <w:sz w:val="24"/>
        </w:rPr>
        <w:t>для лиц, имеющих право на медицинскую помощь в соответствии с Федеральным </w:t>
      </w:r>
      <w:hyperlink r:id="rId17">
        <w:r>
          <w:rPr>
            <w:color w:val="0000FF"/>
            <w:sz w:val="24"/>
          </w:rPr>
          <w:t>законом</w:t>
        </w:r>
      </w:hyperlink>
      <w:r>
        <w:rPr>
          <w:color w:val="0000FF"/>
          <w:sz w:val="24"/>
        </w:rPr>
        <w:t> </w:t>
      </w:r>
      <w:r>
        <w:rPr>
          <w:sz w:val="24"/>
        </w:rPr>
        <w:t>"О беженцах":</w:t>
      </w:r>
    </w:p>
    <w:p>
      <w:pPr>
        <w:pStyle w:val="BodyText"/>
        <w:spacing w:before="240"/>
        <w:ind w:right="142" w:firstLine="540"/>
        <w:jc w:val="both"/>
      </w:pPr>
      <w:r>
        <w:rPr/>
        <w:t>удостоверение</w:t>
      </w:r>
      <w:r>
        <w:rPr>
          <w:spacing w:val="-15"/>
        </w:rPr>
        <w:t> </w:t>
      </w:r>
      <w:r>
        <w:rPr/>
        <w:t>беженца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свидетельство</w:t>
      </w:r>
      <w:r>
        <w:rPr>
          <w:spacing w:val="-15"/>
        </w:rPr>
        <w:t> </w:t>
      </w:r>
      <w:r>
        <w:rPr/>
        <w:t>о</w:t>
      </w:r>
      <w:r>
        <w:rPr>
          <w:spacing w:val="-14"/>
        </w:rPr>
        <w:t> </w:t>
      </w:r>
      <w:r>
        <w:rPr/>
        <w:t>рассмотрении</w:t>
      </w:r>
      <w:r>
        <w:rPr>
          <w:spacing w:val="-15"/>
        </w:rPr>
        <w:t> </w:t>
      </w:r>
      <w:r>
        <w:rPr/>
        <w:t>ходатайства</w:t>
      </w:r>
      <w:r>
        <w:rPr>
          <w:spacing w:val="-15"/>
        </w:rPr>
        <w:t> </w:t>
      </w:r>
      <w:r>
        <w:rPr/>
        <w:t>о</w:t>
      </w:r>
      <w:r>
        <w:rPr>
          <w:spacing w:val="-14"/>
        </w:rPr>
        <w:t> </w:t>
      </w:r>
      <w:r>
        <w:rPr/>
        <w:t>признании</w:t>
      </w:r>
      <w:r>
        <w:rPr>
          <w:spacing w:val="-15"/>
        </w:rPr>
        <w:t> </w:t>
      </w:r>
      <w:r>
        <w:rPr/>
        <w:t>беженцем по существу, или копия жалобы на решение о</w:t>
      </w:r>
      <w:r>
        <w:rPr>
          <w:spacing w:val="-1"/>
        </w:rPr>
        <w:t> </w:t>
      </w:r>
      <w:r>
        <w:rPr/>
        <w:t>лишении статуса беженца, поданной в федеральный орган</w:t>
      </w:r>
      <w:r>
        <w:rPr>
          <w:spacing w:val="73"/>
        </w:rPr>
        <w:t> </w:t>
      </w:r>
      <w:r>
        <w:rPr/>
        <w:t>исполнительной</w:t>
      </w:r>
      <w:r>
        <w:rPr>
          <w:spacing w:val="71"/>
        </w:rPr>
        <w:t> </w:t>
      </w:r>
      <w:r>
        <w:rPr/>
        <w:t>власти</w:t>
      </w:r>
      <w:r>
        <w:rPr>
          <w:spacing w:val="74"/>
        </w:rPr>
        <w:t> </w:t>
      </w:r>
      <w:r>
        <w:rPr/>
        <w:t>в</w:t>
      </w:r>
      <w:r>
        <w:rPr>
          <w:spacing w:val="72"/>
        </w:rPr>
        <w:t> </w:t>
      </w:r>
      <w:r>
        <w:rPr/>
        <w:t>сфере</w:t>
      </w:r>
      <w:r>
        <w:rPr>
          <w:spacing w:val="71"/>
        </w:rPr>
        <w:t> </w:t>
      </w:r>
      <w:r>
        <w:rPr/>
        <w:t>внутренних</w:t>
      </w:r>
      <w:r>
        <w:rPr>
          <w:spacing w:val="74"/>
        </w:rPr>
        <w:t> </w:t>
      </w:r>
      <w:r>
        <w:rPr/>
        <w:t>дел,</w:t>
      </w:r>
      <w:r>
        <w:rPr>
          <w:spacing w:val="70"/>
        </w:rPr>
        <w:t> </w:t>
      </w:r>
      <w:r>
        <w:rPr/>
        <w:t>или</w:t>
      </w:r>
      <w:r>
        <w:rPr>
          <w:spacing w:val="71"/>
        </w:rPr>
        <w:t> </w:t>
      </w:r>
      <w:r>
        <w:rPr/>
        <w:t>свидетельство</w:t>
      </w:r>
      <w:r>
        <w:rPr>
          <w:spacing w:val="72"/>
        </w:rPr>
        <w:t> </w:t>
      </w:r>
      <w:r>
        <w:rPr/>
        <w:t>о</w:t>
      </w:r>
      <w:r>
        <w:rPr>
          <w:spacing w:val="72"/>
        </w:rPr>
        <w:t> </w:t>
      </w:r>
      <w:r>
        <w:rPr/>
        <w:t>предоставлении</w:t>
      </w:r>
    </w:p>
    <w:p>
      <w:pPr>
        <w:pStyle w:val="BodyText"/>
        <w:spacing w:after="0"/>
        <w:jc w:val="both"/>
        <w:sectPr>
          <w:pgSz w:w="11910" w:h="16840"/>
          <w:pgMar w:header="550" w:footer="1434" w:top="1720" w:bottom="1620" w:left="566" w:right="425"/>
        </w:sectPr>
      </w:pPr>
    </w:p>
    <w:p>
      <w:pPr>
        <w:pStyle w:val="BodyText"/>
        <w:spacing w:line="448" w:lineRule="auto" w:before="275"/>
        <w:ind w:left="1107" w:right="4007" w:hanging="541"/>
      </w:pPr>
      <w:r>
        <w:rPr/>
        <w:t>временного</w:t>
      </w:r>
      <w:r>
        <w:rPr>
          <w:spacing w:val="-6"/>
        </w:rPr>
        <w:t> </w:t>
      </w:r>
      <w:r>
        <w:rPr/>
        <w:t>убежища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территории</w:t>
      </w:r>
      <w:r>
        <w:rPr>
          <w:spacing w:val="-9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Федерации; полис обязательного медицинского 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276" w:lineRule="exact" w:before="0" w:after="0"/>
        <w:ind w:left="1366" w:right="0" w:hanging="25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иностранных</w:t>
      </w:r>
      <w:r>
        <w:rPr>
          <w:spacing w:val="-2"/>
          <w:sz w:val="24"/>
        </w:rPr>
        <w:t> </w:t>
      </w:r>
      <w:r>
        <w:rPr>
          <w:sz w:val="24"/>
        </w:rPr>
        <w:t>граждан,</w:t>
      </w:r>
      <w:r>
        <w:rPr>
          <w:spacing w:val="-4"/>
          <w:sz w:val="24"/>
        </w:rPr>
        <w:t> </w:t>
      </w:r>
      <w:r>
        <w:rPr>
          <w:sz w:val="24"/>
        </w:rPr>
        <w:t>постоянно</w:t>
      </w:r>
      <w:r>
        <w:rPr>
          <w:spacing w:val="-7"/>
          <w:sz w:val="24"/>
        </w:rPr>
        <w:t> </w:t>
      </w:r>
      <w:r>
        <w:rPr>
          <w:sz w:val="24"/>
        </w:rPr>
        <w:t>проживающих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Российской </w:t>
      </w:r>
      <w:r>
        <w:rPr>
          <w:spacing w:val="-2"/>
          <w:sz w:val="24"/>
        </w:rPr>
        <w:t>Федерации:</w:t>
      </w:r>
    </w:p>
    <w:p>
      <w:pPr>
        <w:pStyle w:val="BodyText"/>
        <w:spacing w:before="240"/>
        <w:ind w:right="143" w:firstLine="540"/>
        <w:jc w:val="both"/>
      </w:pPr>
      <w:r>
        <w:rPr/>
        <w:t>паспорт</w:t>
      </w:r>
      <w:r>
        <w:rPr>
          <w:spacing w:val="-15"/>
        </w:rPr>
        <w:t> </w:t>
      </w:r>
      <w:r>
        <w:rPr/>
        <w:t>иностранного</w:t>
      </w:r>
      <w:r>
        <w:rPr>
          <w:spacing w:val="-15"/>
        </w:rPr>
        <w:t> </w:t>
      </w:r>
      <w:r>
        <w:rPr/>
        <w:t>гражданина</w:t>
      </w:r>
      <w:r>
        <w:rPr>
          <w:spacing w:val="-15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иной</w:t>
      </w:r>
      <w:r>
        <w:rPr>
          <w:spacing w:val="-14"/>
        </w:rPr>
        <w:t> </w:t>
      </w:r>
      <w:r>
        <w:rPr/>
        <w:t>документ,</w:t>
      </w:r>
      <w:r>
        <w:rPr>
          <w:spacing w:val="-10"/>
        </w:rPr>
        <w:t> </w:t>
      </w:r>
      <w:r>
        <w:rPr/>
        <w:t>установленный</w:t>
      </w:r>
      <w:r>
        <w:rPr>
          <w:spacing w:val="-15"/>
        </w:rPr>
        <w:t> </w:t>
      </w:r>
      <w:r>
        <w:rPr/>
        <w:t>федеральным</w:t>
      </w:r>
      <w:r>
        <w:rPr>
          <w:spacing w:val="-15"/>
        </w:rPr>
        <w:t> </w:t>
      </w:r>
      <w:r>
        <w:rPr/>
        <w:t>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BodyText"/>
        <w:spacing w:before="240"/>
        <w:ind w:left="1107"/>
      </w:pPr>
      <w:r>
        <w:rPr/>
        <w:t>вид на</w:t>
      </w:r>
      <w:r>
        <w:rPr>
          <w:spacing w:val="-1"/>
        </w:rPr>
        <w:t> </w:t>
      </w:r>
      <w:r>
        <w:rPr>
          <w:spacing w:val="-2"/>
        </w:rPr>
        <w:t>жительство;</w:t>
      </w:r>
    </w:p>
    <w:p>
      <w:pPr>
        <w:pStyle w:val="BodyText"/>
        <w:spacing w:line="448" w:lineRule="auto" w:before="241"/>
        <w:ind w:left="1107" w:right="4007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240" w:lineRule="auto" w:before="0" w:after="0"/>
        <w:ind w:left="1366" w:right="0" w:hanging="25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лиц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гражданства,</w:t>
      </w:r>
      <w:r>
        <w:rPr>
          <w:spacing w:val="-3"/>
          <w:sz w:val="24"/>
        </w:rPr>
        <w:t> </w:t>
      </w:r>
      <w:r>
        <w:rPr>
          <w:sz w:val="24"/>
        </w:rPr>
        <w:t>постоянно</w:t>
      </w:r>
      <w:r>
        <w:rPr>
          <w:spacing w:val="-3"/>
          <w:sz w:val="24"/>
        </w:rPr>
        <w:t> </w:t>
      </w:r>
      <w:r>
        <w:rPr>
          <w:sz w:val="24"/>
        </w:rPr>
        <w:t>проживающих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Федерации:</w:t>
      </w:r>
    </w:p>
    <w:p>
      <w:pPr>
        <w:pStyle w:val="BodyText"/>
        <w:spacing w:before="240"/>
        <w:ind w:right="142" w:firstLine="540"/>
        <w:jc w:val="both"/>
      </w:pPr>
      <w:r>
        <w:rPr/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>
      <w:pPr>
        <w:pStyle w:val="BodyText"/>
        <w:spacing w:before="240"/>
        <w:ind w:left="1107"/>
      </w:pPr>
      <w:r>
        <w:rPr/>
        <w:t>вид на</w:t>
      </w:r>
      <w:r>
        <w:rPr>
          <w:spacing w:val="-1"/>
        </w:rPr>
        <w:t> </w:t>
      </w:r>
      <w:r>
        <w:rPr>
          <w:spacing w:val="-2"/>
        </w:rPr>
        <w:t>жительство;</w:t>
      </w:r>
    </w:p>
    <w:p>
      <w:pPr>
        <w:pStyle w:val="BodyText"/>
        <w:spacing w:line="448" w:lineRule="auto" w:before="240"/>
        <w:ind w:left="1107" w:right="4007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240" w:lineRule="auto" w:before="0" w:after="0"/>
        <w:ind w:left="1366" w:right="0" w:hanging="25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иностранных</w:t>
      </w:r>
      <w:r>
        <w:rPr>
          <w:spacing w:val="-2"/>
          <w:sz w:val="24"/>
        </w:rPr>
        <w:t> </w:t>
      </w:r>
      <w:r>
        <w:rPr>
          <w:sz w:val="24"/>
        </w:rPr>
        <w:t>граждан,</w:t>
      </w:r>
      <w:r>
        <w:rPr>
          <w:spacing w:val="-4"/>
          <w:sz w:val="24"/>
        </w:rPr>
        <w:t> </w:t>
      </w:r>
      <w:r>
        <w:rPr>
          <w:sz w:val="24"/>
        </w:rPr>
        <w:t>временно</w:t>
      </w:r>
      <w:r>
        <w:rPr>
          <w:spacing w:val="-3"/>
          <w:sz w:val="24"/>
        </w:rPr>
        <w:t> </w:t>
      </w:r>
      <w:r>
        <w:rPr>
          <w:sz w:val="24"/>
        </w:rPr>
        <w:t>проживающих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Федерации:</w:t>
      </w:r>
    </w:p>
    <w:p>
      <w:pPr>
        <w:pStyle w:val="BodyText"/>
        <w:spacing w:before="240"/>
        <w:ind w:right="142" w:firstLine="540"/>
        <w:jc w:val="both"/>
      </w:pPr>
      <w:r>
        <w:rPr/>
        <w:t>паспорт</w:t>
      </w:r>
      <w:r>
        <w:rPr>
          <w:spacing w:val="-14"/>
        </w:rPr>
        <w:t> </w:t>
      </w:r>
      <w:r>
        <w:rPr/>
        <w:t>иностранного</w:t>
      </w:r>
      <w:r>
        <w:rPr>
          <w:spacing w:val="-15"/>
        </w:rPr>
        <w:t> </w:t>
      </w:r>
      <w:r>
        <w:rPr/>
        <w:t>гражданина</w:t>
      </w:r>
      <w:r>
        <w:rPr>
          <w:spacing w:val="-15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иной</w:t>
      </w:r>
      <w:r>
        <w:rPr>
          <w:spacing w:val="-14"/>
        </w:rPr>
        <w:t> </w:t>
      </w:r>
      <w:r>
        <w:rPr/>
        <w:t>документ,</w:t>
      </w:r>
      <w:r>
        <w:rPr>
          <w:spacing w:val="-10"/>
        </w:rPr>
        <w:t> </w:t>
      </w:r>
      <w:r>
        <w:rPr/>
        <w:t>установленный</w:t>
      </w:r>
      <w:r>
        <w:rPr>
          <w:spacing w:val="-15"/>
        </w:rPr>
        <w:t> </w:t>
      </w:r>
      <w:r>
        <w:rPr/>
        <w:t>федеральным</w:t>
      </w:r>
      <w:r>
        <w:rPr>
          <w:spacing w:val="-15"/>
        </w:rPr>
        <w:t> </w:t>
      </w:r>
      <w:r>
        <w:rPr/>
        <w:t>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>
      <w:pPr>
        <w:pStyle w:val="BodyText"/>
        <w:spacing w:line="448" w:lineRule="auto" w:before="240"/>
        <w:ind w:left="1107" w:right="4007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240" w:lineRule="auto" w:before="0" w:after="0"/>
        <w:ind w:left="1366" w:right="0" w:hanging="25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лиц</w:t>
      </w:r>
      <w:r>
        <w:rPr>
          <w:spacing w:val="-3"/>
          <w:sz w:val="24"/>
        </w:rPr>
        <w:t> </w:t>
      </w:r>
      <w:r>
        <w:rPr>
          <w:sz w:val="24"/>
        </w:rPr>
        <w:t>без</w:t>
      </w:r>
      <w:r>
        <w:rPr>
          <w:spacing w:val="-3"/>
          <w:sz w:val="24"/>
        </w:rPr>
        <w:t> </w:t>
      </w:r>
      <w:r>
        <w:rPr>
          <w:sz w:val="24"/>
        </w:rPr>
        <w:t>гражданства,</w:t>
      </w:r>
      <w:r>
        <w:rPr>
          <w:spacing w:val="-3"/>
          <w:sz w:val="24"/>
        </w:rPr>
        <w:t> </w:t>
      </w:r>
      <w:r>
        <w:rPr>
          <w:sz w:val="24"/>
        </w:rPr>
        <w:t>временно</w:t>
      </w:r>
      <w:r>
        <w:rPr>
          <w:spacing w:val="-3"/>
          <w:sz w:val="24"/>
        </w:rPr>
        <w:t> </w:t>
      </w:r>
      <w:r>
        <w:rPr>
          <w:sz w:val="24"/>
        </w:rPr>
        <w:t>проживающих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Федерации:</w:t>
      </w:r>
    </w:p>
    <w:p>
      <w:pPr>
        <w:pStyle w:val="BodyText"/>
        <w:spacing w:before="241"/>
        <w:ind w:right="136" w:firstLine="540"/>
        <w:jc w:val="both"/>
      </w:pPr>
      <w:r>
        <w:rPr/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>
      <w:pPr>
        <w:pStyle w:val="BodyText"/>
        <w:spacing w:after="0"/>
        <w:jc w:val="both"/>
        <w:sectPr>
          <w:pgSz w:w="11910" w:h="16840"/>
          <w:pgMar w:header="550" w:footer="1434" w:top="1720" w:bottom="1620" w:left="566" w:right="425"/>
        </w:sectPr>
      </w:pPr>
    </w:p>
    <w:p>
      <w:pPr>
        <w:pStyle w:val="BodyText"/>
        <w:spacing w:line="448" w:lineRule="auto" w:before="275"/>
        <w:ind w:left="1107" w:right="4776"/>
        <w:jc w:val="both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0"/>
          <w:numId w:val="4"/>
        </w:numPr>
        <w:tabs>
          <w:tab w:pos="1438" w:val="left" w:leader="none"/>
        </w:tabs>
        <w:spacing w:line="240" w:lineRule="auto" w:before="0" w:after="0"/>
        <w:ind w:left="566" w:right="140" w:firstLine="540"/>
        <w:jc w:val="both"/>
        <w:rPr>
          <w:sz w:val="24"/>
        </w:rPr>
      </w:pPr>
      <w:r>
        <w:rPr>
          <w:sz w:val="24"/>
        </w:rPr>
        <w:t>для временно пребывающих на территории Российской Федерации в соответствии с </w:t>
      </w:r>
      <w:hyperlink r:id="rId18">
        <w:r>
          <w:rPr>
            <w:color w:val="0000FF"/>
            <w:sz w:val="24"/>
          </w:rPr>
          <w:t>договором</w:t>
        </w:r>
      </w:hyperlink>
      <w:r>
        <w:rPr>
          <w:color w:val="0000FF"/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11"/>
          <w:sz w:val="24"/>
        </w:rPr>
        <w:t> </w:t>
      </w:r>
      <w:r>
        <w:rPr>
          <w:sz w:val="24"/>
        </w:rPr>
        <w:t>Евразийском</w:t>
      </w:r>
      <w:r>
        <w:rPr>
          <w:spacing w:val="-11"/>
          <w:sz w:val="24"/>
        </w:rPr>
        <w:t> </w:t>
      </w:r>
      <w:r>
        <w:rPr>
          <w:sz w:val="24"/>
        </w:rPr>
        <w:t>экономическом</w:t>
      </w:r>
      <w:r>
        <w:rPr>
          <w:spacing w:val="-11"/>
          <w:sz w:val="24"/>
        </w:rPr>
        <w:t> </w:t>
      </w:r>
      <w:r>
        <w:rPr>
          <w:sz w:val="24"/>
        </w:rPr>
        <w:t>союзе,</w:t>
      </w:r>
      <w:r>
        <w:rPr>
          <w:spacing w:val="-11"/>
          <w:sz w:val="24"/>
        </w:rPr>
        <w:t> </w:t>
      </w:r>
      <w:r>
        <w:rPr>
          <w:sz w:val="24"/>
        </w:rPr>
        <w:t>подписанным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г.</w:t>
      </w:r>
      <w:r>
        <w:rPr>
          <w:spacing w:val="-11"/>
          <w:sz w:val="24"/>
        </w:rPr>
        <w:t> </w:t>
      </w:r>
      <w:r>
        <w:rPr>
          <w:sz w:val="24"/>
        </w:rPr>
        <w:t>Астане</w:t>
      </w:r>
      <w:r>
        <w:rPr>
          <w:spacing w:val="-12"/>
          <w:sz w:val="24"/>
        </w:rPr>
        <w:t> </w:t>
      </w:r>
      <w:r>
        <w:rPr>
          <w:sz w:val="24"/>
        </w:rPr>
        <w:t>29</w:t>
      </w:r>
      <w:r>
        <w:rPr>
          <w:spacing w:val="-11"/>
          <w:sz w:val="24"/>
        </w:rPr>
        <w:t> </w:t>
      </w:r>
      <w:r>
        <w:rPr>
          <w:sz w:val="24"/>
        </w:rPr>
        <w:t>мая</w:t>
      </w:r>
      <w:r>
        <w:rPr>
          <w:spacing w:val="-11"/>
          <w:sz w:val="24"/>
        </w:rPr>
        <w:t> </w:t>
      </w:r>
      <w:r>
        <w:rPr>
          <w:sz w:val="24"/>
        </w:rPr>
        <w:t>2014</w:t>
      </w:r>
      <w:r>
        <w:rPr>
          <w:spacing w:val="-11"/>
          <w:sz w:val="24"/>
        </w:rPr>
        <w:t> </w:t>
      </w:r>
      <w:r>
        <w:rPr>
          <w:sz w:val="24"/>
        </w:rPr>
        <w:t>г.</w:t>
      </w:r>
      <w:r>
        <w:rPr>
          <w:spacing w:val="-13"/>
          <w:sz w:val="24"/>
        </w:rPr>
        <w:t> </w:t>
      </w:r>
      <w:r>
        <w:rPr>
          <w:sz w:val="24"/>
        </w:rPr>
        <w:t>&lt;5&gt;</w:t>
      </w:r>
      <w:r>
        <w:rPr>
          <w:spacing w:val="-12"/>
          <w:sz w:val="24"/>
        </w:rPr>
        <w:t> </w:t>
      </w:r>
      <w:r>
        <w:rPr>
          <w:sz w:val="24"/>
        </w:rPr>
        <w:t>(далее</w:t>
      </w:r>
    </w:p>
    <w:p>
      <w:pPr>
        <w:pStyle w:val="ListParagraph"/>
        <w:numPr>
          <w:ilvl w:val="0"/>
          <w:numId w:val="3"/>
        </w:numPr>
        <w:tabs>
          <w:tab w:pos="735" w:val="left" w:leader="none"/>
        </w:tabs>
        <w:spacing w:line="240" w:lineRule="auto" w:before="0" w:after="0"/>
        <w:ind w:left="566" w:right="137" w:firstLine="0"/>
        <w:jc w:val="both"/>
        <w:rPr>
          <w:sz w:val="24"/>
        </w:rPr>
      </w:pPr>
      <w:r>
        <w:rPr>
          <w:sz w:val="24"/>
        </w:rPr>
        <w:t>ЕАЭС), трудящихся иностранных граждан государств - членов ЕАЭС, а также работающих на территории Российской Федерации членов Коллегии Евразийской экономической комиссии, должностных лиц (граждане государств - членов ЕАЭС, назначенные на должности директоров департаментов Евразийской экономической комиссии и заместителей директоров департаментов указанной комиссии), сотрудников органов ЕАЭС, находящихся на территории Российской Федерации</w:t>
      </w:r>
      <w:r>
        <w:rPr>
          <w:spacing w:val="-7"/>
          <w:sz w:val="24"/>
        </w:rPr>
        <w:t> </w:t>
      </w:r>
      <w:r>
        <w:rPr>
          <w:sz w:val="24"/>
        </w:rPr>
        <w:t>(граждане</w:t>
      </w:r>
      <w:r>
        <w:rPr>
          <w:spacing w:val="-9"/>
          <w:sz w:val="24"/>
        </w:rPr>
        <w:t> </w:t>
      </w:r>
      <w:r>
        <w:rPr>
          <w:sz w:val="24"/>
        </w:rPr>
        <w:t>государств</w:t>
      </w:r>
      <w:r>
        <w:rPr>
          <w:spacing w:val="-6"/>
          <w:sz w:val="24"/>
        </w:rPr>
        <w:t> </w:t>
      </w:r>
      <w:r>
        <w:rPr>
          <w:sz w:val="24"/>
        </w:rPr>
        <w:t>-</w:t>
      </w:r>
      <w:r>
        <w:rPr>
          <w:spacing w:val="-9"/>
          <w:sz w:val="24"/>
        </w:rPr>
        <w:t> </w:t>
      </w:r>
      <w:r>
        <w:rPr>
          <w:sz w:val="24"/>
        </w:rPr>
        <w:t>членов</w:t>
      </w:r>
      <w:r>
        <w:rPr>
          <w:spacing w:val="-9"/>
          <w:sz w:val="24"/>
        </w:rPr>
        <w:t> </w:t>
      </w:r>
      <w:r>
        <w:rPr>
          <w:sz w:val="24"/>
        </w:rPr>
        <w:t>ЕАЭС,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9"/>
          <w:sz w:val="24"/>
        </w:rPr>
        <w:t> </w:t>
      </w:r>
      <w:r>
        <w:rPr>
          <w:sz w:val="24"/>
        </w:rPr>
        <w:t>являющихся</w:t>
      </w:r>
      <w:r>
        <w:rPr>
          <w:spacing w:val="-8"/>
          <w:sz w:val="24"/>
        </w:rPr>
        <w:t> </w:t>
      </w:r>
      <w:r>
        <w:rPr>
          <w:sz w:val="24"/>
        </w:rPr>
        <w:t>должностными</w:t>
      </w:r>
      <w:r>
        <w:rPr>
          <w:spacing w:val="-7"/>
          <w:sz w:val="24"/>
        </w:rPr>
        <w:t> </w:t>
      </w:r>
      <w:r>
        <w:rPr>
          <w:sz w:val="24"/>
        </w:rPr>
        <w:t>лицами,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основе заключаемых с ними трудовых договоров (контрактов):</w:t>
      </w:r>
    </w:p>
    <w:p>
      <w:pPr>
        <w:pStyle w:val="BodyText"/>
        <w:spacing w:before="15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1062532</wp:posOffset>
                </wp:positionH>
                <wp:positionV relativeFrom="paragraph">
                  <wp:posOffset>261286</wp:posOffset>
                </wp:positionV>
                <wp:extent cx="162306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73734pt;width:127.8pt;height:.1pt;mso-position-horizontal-relative:page;mso-position-vertical-relative:paragraph;z-index:-15726080;mso-wrap-distance-left:0;mso-wrap-distance-right:0" id="docshape14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left="1107"/>
      </w:pPr>
      <w:r>
        <w:rPr/>
        <w:t>&lt;5&gt;</w:t>
      </w:r>
      <w:r>
        <w:rPr>
          <w:spacing w:val="6"/>
        </w:rPr>
        <w:t> </w:t>
      </w:r>
      <w:r>
        <w:rPr/>
        <w:t>Официальный</w:t>
      </w:r>
      <w:r>
        <w:rPr>
          <w:spacing w:val="8"/>
        </w:rPr>
        <w:t> </w:t>
      </w:r>
      <w:r>
        <w:rPr/>
        <w:t>интернет-портал</w:t>
      </w:r>
      <w:r>
        <w:rPr>
          <w:spacing w:val="10"/>
        </w:rPr>
        <w:t> </w:t>
      </w:r>
      <w:r>
        <w:rPr/>
        <w:t>правовой</w:t>
      </w:r>
      <w:r>
        <w:rPr>
          <w:spacing w:val="8"/>
        </w:rPr>
        <w:t> </w:t>
      </w:r>
      <w:r>
        <w:rPr/>
        <w:t>информации</w:t>
      </w:r>
      <w:r>
        <w:rPr>
          <w:spacing w:val="11"/>
        </w:rPr>
        <w:t> </w:t>
      </w:r>
      <w:hyperlink r:id="rId19">
        <w:r>
          <w:rPr>
            <w:color w:val="0000FF"/>
          </w:rPr>
          <w:t>http://pravo.gov.ru</w:t>
        </w:r>
        <w:r>
          <w:rPr/>
          <w:t>,</w:t>
        </w:r>
      </w:hyperlink>
      <w:r>
        <w:rPr>
          <w:spacing w:val="10"/>
        </w:rPr>
        <w:t> </w:t>
      </w:r>
      <w:r>
        <w:rPr/>
        <w:t>16</w:t>
      </w:r>
      <w:r>
        <w:rPr>
          <w:spacing w:val="10"/>
        </w:rPr>
        <w:t> </w:t>
      </w:r>
      <w:r>
        <w:rPr/>
        <w:t>января</w:t>
      </w:r>
      <w:r>
        <w:rPr>
          <w:spacing w:val="10"/>
        </w:rPr>
        <w:t> </w:t>
      </w:r>
      <w:r>
        <w:rPr>
          <w:spacing w:val="-4"/>
        </w:rPr>
        <w:t>2015</w:t>
      </w:r>
    </w:p>
    <w:p>
      <w:pPr>
        <w:pStyle w:val="BodyText"/>
      </w:pPr>
      <w:r>
        <w:rPr>
          <w:spacing w:val="-5"/>
        </w:rPr>
        <w:t>г.</w:t>
      </w:r>
    </w:p>
    <w:p>
      <w:pPr>
        <w:pStyle w:val="BodyText"/>
        <w:spacing w:before="276"/>
        <w:ind w:right="143" w:firstLine="540"/>
        <w:jc w:val="both"/>
      </w:pPr>
      <w:r>
        <w:rPr/>
        <w:t>паспорт</w:t>
      </w:r>
      <w:r>
        <w:rPr>
          <w:spacing w:val="-15"/>
        </w:rPr>
        <w:t> </w:t>
      </w:r>
      <w:r>
        <w:rPr/>
        <w:t>иностранного</w:t>
      </w:r>
      <w:r>
        <w:rPr>
          <w:spacing w:val="-15"/>
        </w:rPr>
        <w:t> </w:t>
      </w:r>
      <w:r>
        <w:rPr/>
        <w:t>гражданина</w:t>
      </w:r>
      <w:r>
        <w:rPr>
          <w:spacing w:val="-15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иной</w:t>
      </w:r>
      <w:r>
        <w:rPr>
          <w:spacing w:val="-14"/>
        </w:rPr>
        <w:t> </w:t>
      </w:r>
      <w:r>
        <w:rPr/>
        <w:t>документ,</w:t>
      </w:r>
      <w:r>
        <w:rPr>
          <w:spacing w:val="-10"/>
        </w:rPr>
        <w:t> </w:t>
      </w:r>
      <w:r>
        <w:rPr/>
        <w:t>установленный</w:t>
      </w:r>
      <w:r>
        <w:rPr>
          <w:spacing w:val="-15"/>
        </w:rPr>
        <w:t> </w:t>
      </w:r>
      <w:r>
        <w:rPr/>
        <w:t>федеральным</w:t>
      </w:r>
      <w:r>
        <w:rPr>
          <w:spacing w:val="-15"/>
        </w:rPr>
        <w:t> </w:t>
      </w:r>
      <w:r>
        <w:rPr/>
        <w:t>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BodyText"/>
        <w:spacing w:line="448" w:lineRule="auto" w:before="240"/>
        <w:ind w:left="1107" w:right="4007"/>
      </w:pPr>
      <w:r>
        <w:rPr/>
        <w:t>полис</w:t>
      </w:r>
      <w:r>
        <w:rPr>
          <w:spacing w:val="-13"/>
        </w:rPr>
        <w:t> </w:t>
      </w:r>
      <w:r>
        <w:rPr/>
        <w:t>обязательного</w:t>
      </w:r>
      <w:r>
        <w:rPr>
          <w:spacing w:val="-12"/>
        </w:rPr>
        <w:t> </w:t>
      </w:r>
      <w:r>
        <w:rPr/>
        <w:t>медицинского</w:t>
      </w:r>
      <w:r>
        <w:rPr>
          <w:spacing w:val="-12"/>
        </w:rPr>
        <w:t> </w:t>
      </w:r>
      <w:r>
        <w:rPr/>
        <w:t>страхования; СНИЛС (при наличии);</w:t>
      </w:r>
    </w:p>
    <w:p>
      <w:pPr>
        <w:pStyle w:val="BodyText"/>
        <w:ind w:left="1107"/>
      </w:pPr>
      <w:r>
        <w:rPr/>
        <w:t>трудовой</w:t>
      </w:r>
      <w:r>
        <w:rPr>
          <w:spacing w:val="-5"/>
        </w:rPr>
        <w:t> </w:t>
      </w:r>
      <w:r>
        <w:rPr/>
        <w:t>договор</w:t>
      </w:r>
      <w:r>
        <w:rPr>
          <w:spacing w:val="-3"/>
        </w:rPr>
        <w:t> </w:t>
      </w:r>
      <w:r>
        <w:rPr/>
        <w:t>трудящегося</w:t>
      </w:r>
      <w:r>
        <w:rPr>
          <w:spacing w:val="-2"/>
        </w:rPr>
        <w:t> </w:t>
      </w:r>
      <w:r>
        <w:rPr/>
        <w:t>иностранного</w:t>
      </w:r>
      <w:r>
        <w:rPr>
          <w:spacing w:val="-6"/>
        </w:rPr>
        <w:t> </w:t>
      </w:r>
      <w:r>
        <w:rPr/>
        <w:t>гражданина</w:t>
      </w:r>
      <w:r>
        <w:rPr>
          <w:spacing w:val="-4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члена</w:t>
      </w:r>
      <w:r>
        <w:rPr>
          <w:spacing w:val="-3"/>
        </w:rPr>
        <w:t> </w:t>
      </w:r>
      <w:r>
        <w:rPr>
          <w:spacing w:val="-2"/>
        </w:rPr>
        <w:t>ЕАЭС;</w:t>
      </w:r>
    </w:p>
    <w:p>
      <w:pPr>
        <w:pStyle w:val="BodyText"/>
        <w:spacing w:before="240"/>
        <w:ind w:right="140" w:firstLine="540"/>
        <w:jc w:val="both"/>
      </w:pPr>
      <w:r>
        <w:rPr/>
        <w:t>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пребывания;</w:t>
      </w:r>
    </w:p>
    <w:p>
      <w:pPr>
        <w:pStyle w:val="ListParagraph"/>
        <w:numPr>
          <w:ilvl w:val="0"/>
          <w:numId w:val="4"/>
        </w:numPr>
        <w:tabs>
          <w:tab w:pos="1366" w:val="left" w:leader="none"/>
        </w:tabs>
        <w:spacing w:line="448" w:lineRule="auto" w:before="240" w:after="0"/>
        <w:ind w:left="1107" w:right="231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представителя,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том</w:t>
      </w:r>
      <w:r>
        <w:rPr>
          <w:spacing w:val="-5"/>
          <w:sz w:val="24"/>
        </w:rPr>
        <w:t> </w:t>
      </w:r>
      <w:r>
        <w:rPr>
          <w:sz w:val="24"/>
        </w:rPr>
        <w:t>числе</w:t>
      </w:r>
      <w:r>
        <w:rPr>
          <w:spacing w:val="-6"/>
          <w:sz w:val="24"/>
        </w:rPr>
        <w:t> </w:t>
      </w:r>
      <w:r>
        <w:rPr>
          <w:sz w:val="24"/>
        </w:rPr>
        <w:t>законного</w:t>
      </w:r>
      <w:r>
        <w:rPr>
          <w:spacing w:val="-5"/>
          <w:sz w:val="24"/>
        </w:rPr>
        <w:t> </w:t>
      </w:r>
      <w:r>
        <w:rPr>
          <w:sz w:val="24"/>
        </w:rPr>
        <w:t>представителя,</w:t>
      </w:r>
      <w:r>
        <w:rPr>
          <w:spacing w:val="-5"/>
          <w:sz w:val="24"/>
        </w:rPr>
        <w:t> </w:t>
      </w:r>
      <w:r>
        <w:rPr>
          <w:sz w:val="24"/>
        </w:rPr>
        <w:t>гражданина: документ, удостоверяющий личность;</w:t>
      </w:r>
    </w:p>
    <w:p>
      <w:pPr>
        <w:pStyle w:val="BodyText"/>
        <w:ind w:right="141" w:firstLine="540"/>
        <w:jc w:val="both"/>
      </w:pPr>
      <w:r>
        <w:rPr/>
        <w:t>документ, подтверждающий полномочия представителя (в том числе доверенность, оформленная в соответствии со </w:t>
      </w:r>
      <w:hyperlink r:id="rId20">
        <w:r>
          <w:rPr>
            <w:color w:val="0000FF"/>
          </w:rPr>
          <w:t>статьей 185</w:t>
        </w:r>
      </w:hyperlink>
      <w:r>
        <w:rPr>
          <w:color w:val="0000FF"/>
        </w:rPr>
        <w:t> </w:t>
      </w:r>
      <w:r>
        <w:rPr/>
        <w:t>Гражданского кодекса Российской Федерации), либо документ, удостоверяющий статус законного представителя;</w:t>
      </w:r>
    </w:p>
    <w:p>
      <w:pPr>
        <w:pStyle w:val="ListParagraph"/>
        <w:numPr>
          <w:ilvl w:val="0"/>
          <w:numId w:val="4"/>
        </w:numPr>
        <w:tabs>
          <w:tab w:pos="1481" w:val="left" w:leader="none"/>
        </w:tabs>
        <w:spacing w:line="240" w:lineRule="auto" w:before="240" w:after="0"/>
        <w:ind w:left="566" w:right="141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случае</w:t>
      </w:r>
      <w:r>
        <w:rPr>
          <w:spacing w:val="-7"/>
          <w:sz w:val="24"/>
        </w:rPr>
        <w:t> </w:t>
      </w:r>
      <w:r>
        <w:rPr>
          <w:sz w:val="24"/>
        </w:rPr>
        <w:t>изменения</w:t>
      </w:r>
      <w:r>
        <w:rPr>
          <w:spacing w:val="-6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жительства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документ,</w:t>
      </w:r>
      <w:r>
        <w:rPr>
          <w:spacing w:val="-5"/>
          <w:sz w:val="24"/>
        </w:rPr>
        <w:t> </w:t>
      </w:r>
      <w:r>
        <w:rPr>
          <w:sz w:val="24"/>
        </w:rPr>
        <w:t>подтверждающий</w:t>
      </w:r>
      <w:r>
        <w:rPr>
          <w:spacing w:val="-5"/>
          <w:sz w:val="24"/>
        </w:rPr>
        <w:t> </w:t>
      </w:r>
      <w:r>
        <w:rPr>
          <w:sz w:val="24"/>
        </w:rPr>
        <w:t>факт</w:t>
      </w:r>
      <w:r>
        <w:rPr>
          <w:spacing w:val="-5"/>
          <w:sz w:val="24"/>
        </w:rPr>
        <w:t> </w:t>
      </w:r>
      <w:r>
        <w:rPr>
          <w:sz w:val="24"/>
        </w:rPr>
        <w:t>изменения</w:t>
      </w:r>
      <w:r>
        <w:rPr>
          <w:spacing w:val="-6"/>
          <w:sz w:val="24"/>
        </w:rPr>
        <w:t> </w:t>
      </w:r>
      <w:r>
        <w:rPr>
          <w:sz w:val="24"/>
        </w:rPr>
        <w:t>места жительства (в случае замены медицинской организации чаще одного раза в год).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240" w:lineRule="auto" w:before="241" w:after="0"/>
        <w:ind w:left="566" w:right="146" w:firstLine="540"/>
        <w:jc w:val="left"/>
        <w:rPr>
          <w:sz w:val="24"/>
        </w:rPr>
      </w:pPr>
      <w:r>
        <w:rPr>
          <w:sz w:val="24"/>
        </w:rPr>
        <w:t>В случае подачи заявления в форме электронного документа представляются следующие верифицированные сведения из документов гражданина:</w:t>
      </w:r>
    </w:p>
    <w:p>
      <w:pPr>
        <w:pStyle w:val="ListParagraph"/>
        <w:numPr>
          <w:ilvl w:val="1"/>
          <w:numId w:val="2"/>
        </w:numPr>
        <w:tabs>
          <w:tab w:pos="1479" w:val="left" w:leader="none"/>
        </w:tabs>
        <w:spacing w:line="240" w:lineRule="auto" w:before="240" w:after="0"/>
        <w:ind w:left="566" w:right="146" w:firstLine="5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> </w:t>
      </w:r>
      <w:r>
        <w:rPr>
          <w:sz w:val="24"/>
        </w:rPr>
        <w:t>детей</w:t>
      </w:r>
      <w:r>
        <w:rPr>
          <w:spacing w:val="80"/>
          <w:sz w:val="24"/>
        </w:rPr>
        <w:t> </w:t>
      </w:r>
      <w:r>
        <w:rPr>
          <w:sz w:val="24"/>
        </w:rPr>
        <w:t>после</w:t>
      </w:r>
      <w:r>
        <w:rPr>
          <w:spacing w:val="80"/>
          <w:sz w:val="24"/>
        </w:rPr>
        <w:t> </w:t>
      </w:r>
      <w:r>
        <w:rPr>
          <w:sz w:val="24"/>
        </w:rPr>
        <w:t>государственной</w:t>
      </w:r>
      <w:r>
        <w:rPr>
          <w:spacing w:val="80"/>
          <w:sz w:val="24"/>
        </w:rPr>
        <w:t> </w:t>
      </w:r>
      <w:r>
        <w:rPr>
          <w:sz w:val="24"/>
        </w:rPr>
        <w:t>регистрации</w:t>
      </w:r>
      <w:r>
        <w:rPr>
          <w:spacing w:val="80"/>
          <w:sz w:val="24"/>
        </w:rPr>
        <w:t> </w:t>
      </w:r>
      <w:r>
        <w:rPr>
          <w:sz w:val="24"/>
        </w:rPr>
        <w:t>рождения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до</w:t>
      </w:r>
      <w:r>
        <w:rPr>
          <w:spacing w:val="80"/>
          <w:sz w:val="24"/>
        </w:rPr>
        <w:t> </w:t>
      </w:r>
      <w:r>
        <w:rPr>
          <w:sz w:val="24"/>
        </w:rPr>
        <w:t>четырнадцати</w:t>
      </w:r>
      <w:r>
        <w:rPr>
          <w:spacing w:val="80"/>
          <w:sz w:val="24"/>
        </w:rPr>
        <w:t> </w:t>
      </w:r>
      <w:r>
        <w:rPr>
          <w:sz w:val="24"/>
        </w:rPr>
        <w:t>лет,</w:t>
      </w:r>
      <w:r>
        <w:rPr>
          <w:spacing w:val="80"/>
          <w:sz w:val="24"/>
        </w:rPr>
        <w:t> </w:t>
      </w:r>
      <w:r>
        <w:rPr>
          <w:sz w:val="24"/>
        </w:rPr>
        <w:t>являющихся гражданами Российской Федерации: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550" w:footer="1434" w:top="1720" w:bottom="1620" w:left="566" w:right="425"/>
        </w:sectPr>
      </w:pPr>
    </w:p>
    <w:p>
      <w:pPr>
        <w:pStyle w:val="BodyText"/>
        <w:spacing w:line="448" w:lineRule="auto" w:before="275"/>
        <w:ind w:left="1107" w:right="2843"/>
      </w:pPr>
      <w:r>
        <w:rPr/>
        <w:t>реквизиты записи акта гражданского состояния о рождении; единый</w:t>
      </w:r>
      <w:r>
        <w:rPr>
          <w:spacing w:val="-6"/>
        </w:rPr>
        <w:t> </w:t>
      </w:r>
      <w:r>
        <w:rPr/>
        <w:t>номер</w:t>
      </w:r>
      <w:r>
        <w:rPr>
          <w:spacing w:val="-6"/>
        </w:rPr>
        <w:t> </w:t>
      </w:r>
      <w:r>
        <w:rPr/>
        <w:t>полиса</w:t>
      </w:r>
      <w:r>
        <w:rPr>
          <w:spacing w:val="-7"/>
        </w:rPr>
        <w:t> </w:t>
      </w:r>
      <w:r>
        <w:rPr/>
        <w:t>обязательного</w:t>
      </w:r>
      <w:r>
        <w:rPr>
          <w:spacing w:val="-6"/>
        </w:rPr>
        <w:t> </w:t>
      </w:r>
      <w:r>
        <w:rPr/>
        <w:t>медицинского</w:t>
      </w:r>
      <w:r>
        <w:rPr>
          <w:spacing w:val="-6"/>
        </w:rPr>
        <w:t> </w:t>
      </w:r>
      <w:r>
        <w:rPr/>
        <w:t>страхования; СНИЛС (при наличии);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448" w:lineRule="auto" w:before="0" w:after="0"/>
        <w:ind w:left="1107" w:right="1801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граждан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возрасте</w:t>
      </w:r>
      <w:r>
        <w:rPr>
          <w:spacing w:val="-5"/>
          <w:sz w:val="24"/>
        </w:rPr>
        <w:t> </w:t>
      </w:r>
      <w:r>
        <w:rPr>
          <w:sz w:val="24"/>
        </w:rPr>
        <w:t>четырнадцати</w:t>
      </w:r>
      <w:r>
        <w:rPr>
          <w:spacing w:val="-4"/>
          <w:sz w:val="24"/>
        </w:rPr>
        <w:t> </w:t>
      </w:r>
      <w:r>
        <w:rPr>
          <w:sz w:val="24"/>
        </w:rPr>
        <w:t>лет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старше: серия и номер, дата выдачи документа, удостоверяющего личность;</w:t>
      </w:r>
    </w:p>
    <w:p>
      <w:pPr>
        <w:pStyle w:val="BodyText"/>
        <w:spacing w:line="448" w:lineRule="auto"/>
        <w:ind w:left="1107" w:right="3143"/>
      </w:pPr>
      <w:r>
        <w:rPr/>
        <w:t>единый</w:t>
      </w:r>
      <w:r>
        <w:rPr>
          <w:spacing w:val="-7"/>
        </w:rPr>
        <w:t> </w:t>
      </w:r>
      <w:r>
        <w:rPr/>
        <w:t>номер</w:t>
      </w:r>
      <w:r>
        <w:rPr>
          <w:spacing w:val="-7"/>
        </w:rPr>
        <w:t> </w:t>
      </w:r>
      <w:r>
        <w:rPr/>
        <w:t>полиса</w:t>
      </w:r>
      <w:r>
        <w:rPr>
          <w:spacing w:val="-8"/>
        </w:rPr>
        <w:t> </w:t>
      </w:r>
      <w:r>
        <w:rPr/>
        <w:t>обязательного</w:t>
      </w:r>
      <w:r>
        <w:rPr>
          <w:spacing w:val="-7"/>
        </w:rPr>
        <w:t> </w:t>
      </w:r>
      <w:r>
        <w:rPr/>
        <w:t>медицинского</w:t>
      </w:r>
      <w:r>
        <w:rPr>
          <w:spacing w:val="-7"/>
        </w:rPr>
        <w:t> </w:t>
      </w:r>
      <w:r>
        <w:rPr/>
        <w:t>страхования; СНИЛС (при наличии).</w:t>
      </w:r>
    </w:p>
    <w:p>
      <w:pPr>
        <w:pStyle w:val="ListParagraph"/>
        <w:numPr>
          <w:ilvl w:val="0"/>
          <w:numId w:val="2"/>
        </w:numPr>
        <w:tabs>
          <w:tab w:pos="1501" w:val="left" w:leader="none"/>
        </w:tabs>
        <w:spacing w:line="240" w:lineRule="auto" w:before="0" w:after="0"/>
        <w:ind w:left="566" w:right="136" w:firstLine="540"/>
        <w:jc w:val="both"/>
        <w:rPr>
          <w:sz w:val="24"/>
        </w:rPr>
      </w:pPr>
      <w:r>
        <w:rPr>
          <w:sz w:val="24"/>
        </w:rPr>
        <w:t>После получения заявления медицинская организация, принявшая заявление, в течение двух рабочих дней рассматривает его и при принятии гражданина на обслуживание направляет информацию о принятии гражданина на обслуживание в рамках территориальной программы в уполномоченный законодательством Российской Федерации на ведение реестра медицинских организаций, участвующих в реализации территориальной программы, орган &lt;6&gt; (далее - уполномоченный орган).</w:t>
      </w:r>
    </w:p>
    <w:p>
      <w:pPr>
        <w:pStyle w:val="BodyText"/>
        <w:spacing w:before="15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1062532</wp:posOffset>
                </wp:positionH>
                <wp:positionV relativeFrom="paragraph">
                  <wp:posOffset>260999</wp:posOffset>
                </wp:positionV>
                <wp:extent cx="162306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51151pt;width:127.8pt;height:.1pt;mso-position-horizontal-relative:page;mso-position-vertical-relative:paragraph;z-index:-15725568;mso-wrap-distance-left:0;mso-wrap-distance-right:0" id="docshape15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right="136" w:firstLine="540"/>
        <w:jc w:val="both"/>
      </w:pPr>
      <w:r>
        <w:rPr/>
        <w:t>&lt;6&gt; </w:t>
      </w:r>
      <w:hyperlink r:id="rId21">
        <w:r>
          <w:rPr>
            <w:color w:val="0000FF"/>
          </w:rPr>
          <w:t>Пункт 15 части 7 статьи 34</w:t>
        </w:r>
      </w:hyperlink>
      <w:r>
        <w:rPr>
          <w:color w:val="0000FF"/>
        </w:rPr>
        <w:t> </w:t>
      </w:r>
      <w:r>
        <w:rPr/>
        <w:t>Федерального закона от 29 ноября 2010 г. N 326-ФЗ "Об обязательном медицинском страховании в Российской Федерации" (далее - Федеральный закон N 326-ФЗ) и </w:t>
      </w:r>
      <w:hyperlink r:id="rId22">
        <w:r>
          <w:rPr>
            <w:color w:val="0000FF"/>
          </w:rPr>
          <w:t>пункт 6 части 2 статьи 81</w:t>
        </w:r>
      </w:hyperlink>
      <w:r>
        <w:rPr>
          <w:color w:val="0000FF"/>
        </w:rPr>
        <w:t> </w:t>
      </w:r>
      <w:r>
        <w:rPr/>
        <w:t>Федерального закона N 323-ФЗ.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0" w:lineRule="auto" w:before="0" w:after="0"/>
        <w:ind w:left="566" w:right="136" w:firstLine="540"/>
        <w:jc w:val="both"/>
        <w:rPr>
          <w:sz w:val="24"/>
        </w:rPr>
      </w:pPr>
      <w:bookmarkStart w:name="_bookmark3" w:id="4"/>
      <w:bookmarkEnd w:id="4"/>
      <w:r>
        <w:rPr/>
      </w:r>
      <w:r>
        <w:rPr>
          <w:sz w:val="24"/>
        </w:rPr>
        <w:t>При осуществлении</w:t>
      </w:r>
      <w:r>
        <w:rPr>
          <w:spacing w:val="-1"/>
          <w:sz w:val="24"/>
        </w:rPr>
        <w:t> </w:t>
      </w:r>
      <w:r>
        <w:rPr>
          <w:sz w:val="24"/>
        </w:rPr>
        <w:t>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врачей-специалистов соответствующего профиля (при оказании первичной медико-санитарной помощи),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p>
      <w:pPr>
        <w:pStyle w:val="ListParagraph"/>
        <w:numPr>
          <w:ilvl w:val="0"/>
          <w:numId w:val="2"/>
        </w:numPr>
        <w:tabs>
          <w:tab w:pos="1520" w:val="left" w:leader="none"/>
        </w:tabs>
        <w:spacing w:line="240" w:lineRule="auto" w:before="240" w:after="0"/>
        <w:ind w:left="566" w:right="142" w:firstLine="540"/>
        <w:jc w:val="both"/>
        <w:rPr>
          <w:sz w:val="24"/>
        </w:rPr>
      </w:pPr>
      <w:r>
        <w:rPr>
          <w:sz w:val="24"/>
        </w:rPr>
        <w:t>Уполномоченный орган уведомляет медицинскую организацию, в которой гражданин находится</w:t>
      </w:r>
      <w:r>
        <w:rPr>
          <w:spacing w:val="-1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медицинском</w:t>
      </w:r>
      <w:r>
        <w:rPr>
          <w:spacing w:val="-15"/>
          <w:sz w:val="24"/>
        </w:rPr>
        <w:t> </w:t>
      </w:r>
      <w:r>
        <w:rPr>
          <w:sz w:val="24"/>
        </w:rPr>
        <w:t>обслуживании</w:t>
      </w:r>
      <w:r>
        <w:rPr>
          <w:spacing w:val="-13"/>
          <w:sz w:val="24"/>
        </w:rPr>
        <w:t> </w:t>
      </w:r>
      <w:r>
        <w:rPr>
          <w:sz w:val="24"/>
        </w:rPr>
        <w:t>при</w:t>
      </w:r>
      <w:r>
        <w:rPr>
          <w:spacing w:val="-15"/>
          <w:sz w:val="24"/>
        </w:rPr>
        <w:t> </w:t>
      </w:r>
      <w:r>
        <w:rPr>
          <w:sz w:val="24"/>
        </w:rPr>
        <w:t>оказании</w:t>
      </w:r>
      <w:r>
        <w:rPr>
          <w:spacing w:val="-8"/>
          <w:sz w:val="24"/>
        </w:rPr>
        <w:t> </w:t>
      </w:r>
      <w:r>
        <w:rPr>
          <w:sz w:val="24"/>
        </w:rPr>
        <w:t>медицинской</w:t>
      </w:r>
      <w:r>
        <w:rPr>
          <w:spacing w:val="-15"/>
          <w:sz w:val="24"/>
        </w:rPr>
        <w:t> </w:t>
      </w:r>
      <w:r>
        <w:rPr>
          <w:sz w:val="24"/>
        </w:rPr>
        <w:t>помощи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рамках</w:t>
      </w:r>
      <w:r>
        <w:rPr>
          <w:spacing w:val="-12"/>
          <w:sz w:val="24"/>
        </w:rPr>
        <w:t> </w:t>
      </w:r>
      <w:r>
        <w:rPr>
          <w:sz w:val="24"/>
        </w:rPr>
        <w:t>Программы на момент подачи заявления, о снятии гражданина с медицинского обслуживания.</w:t>
      </w:r>
    </w:p>
    <w:p>
      <w:pPr>
        <w:pStyle w:val="ListParagraph"/>
        <w:numPr>
          <w:ilvl w:val="0"/>
          <w:numId w:val="2"/>
        </w:numPr>
        <w:tabs>
          <w:tab w:pos="1607" w:val="left" w:leader="none"/>
        </w:tabs>
        <w:spacing w:line="240" w:lineRule="auto" w:before="240" w:after="0"/>
        <w:ind w:left="566" w:right="137" w:firstLine="540"/>
        <w:jc w:val="both"/>
        <w:rPr>
          <w:sz w:val="24"/>
        </w:rPr>
      </w:pPr>
      <w:r>
        <w:rPr>
          <w:sz w:val="24"/>
        </w:rPr>
        <w:t>Оказание медицинской помощи по территориальной программе в медицинской организации,</w:t>
      </w:r>
      <w:r>
        <w:rPr>
          <w:spacing w:val="-15"/>
          <w:sz w:val="24"/>
        </w:rPr>
        <w:t> </w:t>
      </w:r>
      <w:r>
        <w:rPr>
          <w:sz w:val="24"/>
        </w:rPr>
        <w:t>принявшей</w:t>
      </w:r>
      <w:r>
        <w:rPr>
          <w:spacing w:val="-15"/>
          <w:sz w:val="24"/>
        </w:rPr>
        <w:t> </w:t>
      </w:r>
      <w:r>
        <w:rPr>
          <w:sz w:val="24"/>
        </w:rPr>
        <w:t>заявление,</w:t>
      </w:r>
      <w:r>
        <w:rPr>
          <w:spacing w:val="-15"/>
          <w:sz w:val="24"/>
        </w:rPr>
        <w:t> </w:t>
      </w:r>
      <w:r>
        <w:rPr>
          <w:sz w:val="24"/>
        </w:rPr>
        <w:t>осуществляется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течение</w:t>
      </w:r>
      <w:r>
        <w:rPr>
          <w:spacing w:val="-15"/>
          <w:sz w:val="24"/>
        </w:rPr>
        <w:t> </w:t>
      </w:r>
      <w:r>
        <w:rPr>
          <w:sz w:val="24"/>
        </w:rPr>
        <w:t>срока</w:t>
      </w:r>
      <w:r>
        <w:rPr>
          <w:spacing w:val="-15"/>
          <w:sz w:val="24"/>
        </w:rPr>
        <w:t> </w:t>
      </w:r>
      <w:r>
        <w:rPr>
          <w:sz w:val="24"/>
        </w:rPr>
        <w:t>действия</w:t>
      </w:r>
      <w:r>
        <w:rPr>
          <w:spacing w:val="-14"/>
          <w:sz w:val="24"/>
        </w:rPr>
        <w:t> </w:t>
      </w:r>
      <w:r>
        <w:rPr>
          <w:sz w:val="24"/>
        </w:rPr>
        <w:t>полиса</w:t>
      </w:r>
      <w:r>
        <w:rPr>
          <w:spacing w:val="-15"/>
          <w:sz w:val="24"/>
        </w:rPr>
        <w:t> </w:t>
      </w:r>
      <w:r>
        <w:rPr>
          <w:sz w:val="24"/>
        </w:rPr>
        <w:t>обязательного медицинского страхования, установленного правилами обязательного медицинского страхования</w:t>
      </w:r>
    </w:p>
    <w:p>
      <w:pPr>
        <w:pStyle w:val="BodyText"/>
        <w:spacing w:before="1"/>
        <w:ind w:right="141"/>
        <w:jc w:val="both"/>
      </w:pPr>
      <w:r>
        <w:rPr/>
        <w:t>&lt;7&gt; (для граждан Российской Федерации - бессрочно), либо до выбора другой медицинской организации, указанной в </w:t>
      </w:r>
      <w:hyperlink w:history="true" w:anchor="_bookmark1">
        <w:r>
          <w:rPr>
            <w:color w:val="0000FF"/>
          </w:rPr>
          <w:t>пункте 4</w:t>
        </w:r>
      </w:hyperlink>
      <w:r>
        <w:rPr>
          <w:color w:val="0000FF"/>
        </w:rPr>
        <w:t> </w:t>
      </w:r>
      <w:r>
        <w:rPr/>
        <w:t>настоящего Порядка.</w:t>
      </w:r>
    </w:p>
    <w:p>
      <w:pPr>
        <w:pStyle w:val="BodyText"/>
        <w:spacing w:before="15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1062532</wp:posOffset>
                </wp:positionH>
                <wp:positionV relativeFrom="paragraph">
                  <wp:posOffset>260739</wp:posOffset>
                </wp:positionV>
                <wp:extent cx="162306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 h="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64001pt;margin-top:20.530659pt;width:127.8pt;height:.1pt;mso-position-horizontal-relative:page;mso-position-vertical-relative:paragraph;z-index:-15725056;mso-wrap-distance-left:0;mso-wrap-distance-right:0" id="docshape16" coordorigin="1673,411" coordsize="2556,0" path="m1673,411l4229,411e" filled="false" stroked="true" strokeweight=".88556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60"/>
        <w:ind w:left="0"/>
      </w:pPr>
    </w:p>
    <w:p>
      <w:pPr>
        <w:pStyle w:val="BodyText"/>
        <w:spacing w:before="1"/>
        <w:ind w:left="1107"/>
      </w:pPr>
      <w:r>
        <w:rPr/>
        <w:t>&lt;7&gt;</w:t>
      </w:r>
      <w:r>
        <w:rPr>
          <w:spacing w:val="-5"/>
        </w:rPr>
        <w:t> </w:t>
      </w:r>
      <w:hyperlink r:id="rId23">
        <w:r>
          <w:rPr>
            <w:color w:val="0000FF"/>
          </w:rPr>
          <w:t>Статья</w:t>
        </w:r>
        <w:r>
          <w:rPr>
            <w:color w:val="0000FF"/>
            <w:spacing w:val="-1"/>
          </w:rPr>
          <w:t> </w:t>
        </w:r>
        <w:r>
          <w:rPr>
            <w:color w:val="0000FF"/>
          </w:rPr>
          <w:t>6</w:t>
        </w:r>
      </w:hyperlink>
      <w:r>
        <w:rPr>
          <w:color w:val="0000FF"/>
          <w:spacing w:val="-1"/>
        </w:rPr>
        <w:t> </w:t>
      </w:r>
      <w:r>
        <w:rPr/>
        <w:t>Федерального</w:t>
      </w:r>
      <w:r>
        <w:rPr>
          <w:spacing w:val="-2"/>
        </w:rPr>
        <w:t> </w:t>
      </w:r>
      <w:r>
        <w:rPr/>
        <w:t>закона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326-</w:t>
      </w:r>
      <w:r>
        <w:rPr>
          <w:spacing w:val="-5"/>
        </w:rPr>
        <w:t>ФЗ.</w:t>
      </w:r>
    </w:p>
    <w:p>
      <w:pPr>
        <w:pStyle w:val="BodyText"/>
        <w:spacing w:after="0"/>
        <w:sectPr>
          <w:pgSz w:w="11910" w:h="16840"/>
          <w:pgMar w:header="550" w:footer="1434" w:top="1720" w:bottom="1620" w:left="566" w:right="425"/>
        </w:sectPr>
      </w:pPr>
    </w:p>
    <w:p>
      <w:pPr>
        <w:pStyle w:val="ListParagraph"/>
        <w:numPr>
          <w:ilvl w:val="0"/>
          <w:numId w:val="2"/>
        </w:numPr>
        <w:tabs>
          <w:tab w:pos="1454" w:val="left" w:leader="none"/>
        </w:tabs>
        <w:spacing w:line="240" w:lineRule="auto" w:before="275" w:after="0"/>
        <w:ind w:left="566" w:right="138" w:firstLine="54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15"/>
          <w:sz w:val="24"/>
        </w:rPr>
        <w:t> </w:t>
      </w:r>
      <w:r>
        <w:rPr>
          <w:sz w:val="24"/>
        </w:rPr>
        <w:t>медицинской</w:t>
      </w:r>
      <w:r>
        <w:rPr>
          <w:spacing w:val="-15"/>
          <w:sz w:val="24"/>
        </w:rPr>
        <w:t> </w:t>
      </w:r>
      <w:r>
        <w:rPr>
          <w:sz w:val="24"/>
        </w:rPr>
        <w:t>организации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15"/>
          <w:sz w:val="24"/>
        </w:rPr>
        <w:t> </w:t>
      </w:r>
      <w:r>
        <w:rPr>
          <w:sz w:val="24"/>
        </w:rPr>
        <w:t>оказании</w:t>
      </w:r>
      <w:r>
        <w:rPr>
          <w:spacing w:val="-15"/>
          <w:sz w:val="24"/>
        </w:rPr>
        <w:t> </w:t>
      </w:r>
      <w:r>
        <w:rPr>
          <w:sz w:val="24"/>
        </w:rPr>
        <w:t>специализированной</w:t>
      </w:r>
      <w:r>
        <w:rPr>
          <w:spacing w:val="-15"/>
          <w:sz w:val="24"/>
        </w:rPr>
        <w:t> </w:t>
      </w:r>
      <w:r>
        <w:rPr>
          <w:sz w:val="24"/>
        </w:rPr>
        <w:t>медицинской</w:t>
      </w:r>
      <w:r>
        <w:rPr>
          <w:spacing w:val="-15"/>
          <w:sz w:val="24"/>
        </w:rPr>
        <w:t> </w:t>
      </w:r>
      <w:r>
        <w:rPr>
          <w:sz w:val="24"/>
        </w:rPr>
        <w:t>помощи в плановой форме в рамках территориальной программы осуществляется по направлению на оказание специализированной медицинской помощи (далее - направление), выданному лечащим врачом медицинской организации, принявшей заявление, либо лечащим врачом медицинской организации по соответствующим профилям медицинской помощи.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240" w:after="0"/>
        <w:ind w:left="566" w:right="142" w:firstLine="540"/>
        <w:jc w:val="both"/>
        <w:rPr>
          <w:sz w:val="24"/>
        </w:rPr>
      </w:pPr>
      <w:bookmarkStart w:name="_bookmark4" w:id="5"/>
      <w:bookmarkEnd w:id="5"/>
      <w:r>
        <w:rPr/>
      </w:r>
      <w:r>
        <w:rPr>
          <w:sz w:val="24"/>
        </w:rPr>
        <w:t>При выдаче направления лечащий врач медицинской организации, принявшей заявление, указанное в </w:t>
      </w:r>
      <w:hyperlink w:history="true" w:anchor="_bookmark2">
        <w:r>
          <w:rPr>
            <w:color w:val="0000FF"/>
            <w:sz w:val="24"/>
          </w:rPr>
          <w:t>пункте 5</w:t>
        </w:r>
      </w:hyperlink>
      <w:r>
        <w:rPr>
          <w:color w:val="0000FF"/>
          <w:sz w:val="24"/>
        </w:rPr>
        <w:t> </w:t>
      </w:r>
      <w:r>
        <w:rPr>
          <w:sz w:val="24"/>
        </w:rPr>
        <w:t>настоящего Порядка,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>
      <w:pPr>
        <w:pStyle w:val="ListParagraph"/>
        <w:numPr>
          <w:ilvl w:val="0"/>
          <w:numId w:val="2"/>
        </w:numPr>
        <w:tabs>
          <w:tab w:pos="1537" w:val="left" w:leader="none"/>
        </w:tabs>
        <w:spacing w:line="240" w:lineRule="auto" w:before="240" w:after="0"/>
        <w:ind w:left="566" w:right="138" w:firstLine="540"/>
        <w:jc w:val="both"/>
        <w:rPr>
          <w:sz w:val="24"/>
        </w:rPr>
      </w:pPr>
      <w:r>
        <w:rPr>
          <w:sz w:val="24"/>
        </w:rPr>
        <w:t>На основании информации, указанной в </w:t>
      </w:r>
      <w:hyperlink w:history="true" w:anchor="_bookmark4">
        <w:r>
          <w:rPr>
            <w:color w:val="0000FF"/>
            <w:sz w:val="24"/>
          </w:rPr>
          <w:t>пункте 15</w:t>
        </w:r>
      </w:hyperlink>
      <w:r>
        <w:rPr>
          <w:color w:val="0000FF"/>
          <w:sz w:val="24"/>
        </w:rPr>
        <w:t> </w:t>
      </w:r>
      <w:r>
        <w:rPr>
          <w:sz w:val="24"/>
        </w:rPr>
        <w:t>настоящего Порядка, гражданин осуществляет</w:t>
      </w:r>
      <w:r>
        <w:rPr>
          <w:spacing w:val="-7"/>
          <w:sz w:val="24"/>
        </w:rPr>
        <w:t> </w:t>
      </w:r>
      <w:r>
        <w:rPr>
          <w:sz w:val="24"/>
        </w:rPr>
        <w:t>выбор</w:t>
      </w:r>
      <w:r>
        <w:rPr>
          <w:spacing w:val="-7"/>
          <w:sz w:val="24"/>
        </w:rPr>
        <w:t> </w:t>
      </w:r>
      <w:r>
        <w:rPr>
          <w:sz w:val="24"/>
        </w:rPr>
        <w:t>медицинской</w:t>
      </w:r>
      <w:r>
        <w:rPr>
          <w:spacing w:val="-6"/>
          <w:sz w:val="24"/>
        </w:rPr>
        <w:t> </w:t>
      </w:r>
      <w:r>
        <w:rPr>
          <w:sz w:val="24"/>
        </w:rPr>
        <w:t>организации,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которую</w:t>
      </w:r>
      <w:r>
        <w:rPr>
          <w:spacing w:val="-6"/>
          <w:sz w:val="24"/>
        </w:rPr>
        <w:t> </w:t>
      </w:r>
      <w:r>
        <w:rPr>
          <w:sz w:val="24"/>
        </w:rPr>
        <w:t>он</w:t>
      </w:r>
      <w:r>
        <w:rPr>
          <w:spacing w:val="-6"/>
          <w:sz w:val="24"/>
        </w:rPr>
        <w:t> </w:t>
      </w:r>
      <w:r>
        <w:rPr>
          <w:sz w:val="24"/>
        </w:rPr>
        <w:t>должен</w:t>
      </w:r>
      <w:r>
        <w:rPr>
          <w:spacing w:val="-8"/>
          <w:sz w:val="24"/>
        </w:rPr>
        <w:t> </w:t>
      </w:r>
      <w:r>
        <w:rPr>
          <w:sz w:val="24"/>
        </w:rPr>
        <w:t>быть</w:t>
      </w:r>
      <w:r>
        <w:rPr>
          <w:spacing w:val="-6"/>
          <w:sz w:val="24"/>
        </w:rPr>
        <w:t> </w:t>
      </w:r>
      <w:r>
        <w:rPr>
          <w:sz w:val="24"/>
        </w:rPr>
        <w:t>направлен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оказания специализированной медицинской помощи в плановой форме.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0" w:lineRule="auto" w:before="241" w:after="0"/>
        <w:ind w:left="566" w:right="137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случае, если гражданин выбирает медицинскую организацию,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которой срок ожидания специализированной медицинской помощи в плановой форме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 с письменным подтверждением гражданина об информировании о сроках ожидания медицинской помощи в медицинской организации, выбранной им для оказания специализированной медицинской помощи в плановой форме в рамках территориальной программы.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9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701040</wp:posOffset>
                </wp:positionH>
                <wp:positionV relativeFrom="paragraph">
                  <wp:posOffset>284467</wp:posOffset>
                </wp:positionV>
                <wp:extent cx="6520180" cy="95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20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0180" h="9525">
                              <a:moveTo>
                                <a:pt x="6519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9672" y="9144"/>
                              </a:lnTo>
                              <a:lnTo>
                                <a:pt x="6519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22.399023pt;width:513.36pt;height:.72pt;mso-position-horizontal-relative:page;mso-position-vertical-relative:paragraph;z-index:-15724544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sectPr>
      <w:pgSz w:w="11910" w:h="16840"/>
      <w:pgMar w:header="550" w:footer="1434" w:top="1720" w:bottom="162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7552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20180" cy="1841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9672" y="18287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756.216003pt;width:513.36pt;height:1.44pt;mso-position-horizontal-relative:page;mso-position-vertical-relative:page;z-index:-15868928" id="docshape4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8064">
              <wp:simplePos x="0" y="0"/>
              <wp:positionH relativeFrom="page">
                <wp:posOffset>732536</wp:posOffset>
              </wp:positionH>
              <wp:positionV relativeFrom="page">
                <wp:posOffset>9969107</wp:posOffset>
              </wp:positionV>
              <wp:extent cx="1712595" cy="36258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1259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37" w:lineRule="exact" w:before="21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582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>
                          <w:pPr>
                            <w:spacing w:line="192" w:lineRule="exact" w:before="0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68pt;margin-top:784.969116pt;width:134.85pt;height:28.55pt;mso-position-horizontal-relative:page;mso-position-vertical-relative:page;z-index:-15868416" type="#_x0000_t202" id="docshape5" filled="false" stroked="false">
              <v:textbox inset="0,0,0,0">
                <w:txbxContent>
                  <w:p>
                    <w:pPr>
                      <w:spacing w:line="337" w:lineRule="exact" w:before="21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5821F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line="192" w:lineRule="exact" w:before="0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8576">
              <wp:simplePos x="0" y="0"/>
              <wp:positionH relativeFrom="page">
                <wp:posOffset>3209670</wp:posOffset>
              </wp:positionH>
              <wp:positionV relativeFrom="page">
                <wp:posOffset>10045320</wp:posOffset>
              </wp:positionV>
              <wp:extent cx="1501140" cy="20955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50114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4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4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2.729996pt;margin-top:790.970154pt;width:118.2pt;height:16.5pt;mso-position-horizontal-relative:page;mso-position-vertical-relative:page;z-index:-15867904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/>
                        <w:b/>
                        <w:sz w:val="24"/>
                      </w:rPr>
                    </w:pPr>
                    <w:hyperlink r:id="rId1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4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9088">
              <wp:simplePos x="0" y="0"/>
              <wp:positionH relativeFrom="page">
                <wp:posOffset>6032753</wp:posOffset>
              </wp:positionH>
              <wp:positionV relativeFrom="page">
                <wp:posOffset>10045320</wp:posOffset>
              </wp:positionV>
              <wp:extent cx="1154430" cy="20955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15443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</w:rPr>
                            <w:instrText> PAGE </w:instrText>
                          </w:r>
                          <w:r>
                            <w:rPr>
                              <w:rFonts w:ascii="Tahoma" w:hAnsi="Tahoma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</w:rPr>
                            <w:t>2</w:t>
                          </w:r>
                          <w:r>
                            <w:rPr>
                              <w:rFonts w:ascii="Tahoma" w:hAnsi="Tahoma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rFonts w:ascii="Tahoma" w:hAnsi="Tahom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Tahoma" w:hAnsi="Tahom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5.019989pt;margin-top:790.970154pt;width:90.9pt;height:16.5pt;mso-position-horizontal-relative:page;mso-position-vertical-relative:page;z-index:-15867392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-4"/>
                      </w:rPr>
                      <w:t> </w:t>
                    </w:r>
                    <w:r>
                      <w:rPr>
                        <w:rFonts w:ascii="Tahoma" w:hAnsi="Tahoma"/>
                      </w:rPr>
                      <w:fldChar w:fldCharType="begin"/>
                    </w:r>
                    <w:r>
                      <w:rPr>
                        <w:rFonts w:ascii="Tahoma" w:hAnsi="Tahoma"/>
                      </w:rPr>
                      <w:instrText> PAGE </w:instrText>
                    </w:r>
                    <w:r>
                      <w:rPr>
                        <w:rFonts w:ascii="Tahoma" w:hAnsi="Tahoma"/>
                      </w:rPr>
                      <w:fldChar w:fldCharType="separate"/>
                    </w:r>
                    <w:r>
                      <w:rPr>
                        <w:rFonts w:ascii="Tahoma" w:hAnsi="Tahoma"/>
                      </w:rPr>
                      <w:t>2</w:t>
                    </w:r>
                    <w:r>
                      <w:rPr>
                        <w:rFonts w:ascii="Tahoma" w:hAnsi="Tahoma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1"/>
                      </w:rPr>
                      <w:t> </w:t>
                    </w:r>
                    <w:r>
                      <w:rPr>
                        <w:rFonts w:ascii="Tahoma" w:hAnsi="Tahoma"/>
                      </w:rPr>
                      <w:t>из</w:t>
                    </w:r>
                    <w:r>
                      <w:rPr>
                        <w:rFonts w:ascii="Tahoma" w:hAnsi="Tahoma"/>
                        <w:spacing w:val="-1"/>
                      </w:rPr>
                      <w:t> </w:t>
                    </w:r>
                    <w:r>
                      <w:rPr>
                        <w:rFonts w:ascii="Tahoma" w:hAnsi="Tahoma"/>
                        <w:spacing w:val="-10"/>
                      </w:rPr>
                      <w:fldChar w:fldCharType="begin"/>
                    </w:r>
                    <w:r>
                      <w:rPr>
                        <w:rFonts w:ascii="Tahoma" w:hAnsi="Tahoma"/>
                        <w:spacing w:val="-10"/>
                      </w:rPr>
                      <w:instrText> NUMPAGES </w:instrText>
                    </w:r>
                    <w:r>
                      <w:rPr>
                        <w:rFonts w:ascii="Tahoma" w:hAnsi="Tahoma"/>
                        <w:spacing w:val="-10"/>
                      </w:rPr>
                      <w:fldChar w:fldCharType="separate"/>
                    </w:r>
                    <w:r>
                      <w:rPr>
                        <w:rFonts w:ascii="Tahoma" w:hAnsi="Tahoma"/>
                        <w:spacing w:val="-10"/>
                      </w:rPr>
                      <w:t>9</w:t>
                    </w:r>
                    <w:r>
                      <w:rPr>
                        <w:rFonts w:ascii="Tahoma" w:hAnsi="Tahoma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9600">
              <wp:simplePos x="0" y="0"/>
              <wp:positionH relativeFrom="page">
                <wp:posOffset>706627</wp:posOffset>
              </wp:positionH>
              <wp:positionV relativeFrom="page">
                <wp:posOffset>10666990</wp:posOffset>
              </wp:positionV>
              <wp:extent cx="31750" cy="393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1750" cy="39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0" w:firstLine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spacing w:val="-10"/>
                              <w:sz w:val="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839.920532pt;width:2.5pt;height:3.1pt;mso-position-horizontal-relative:page;mso-position-vertical-relative:page;z-index:-15866880" type="#_x0000_t202" id="docshape8" filled="false" stroked="false">
              <v:textbox inset="0,0,0,0">
                <w:txbxContent>
                  <w:p>
                    <w:pPr>
                      <w:spacing w:before="18"/>
                      <w:ind w:left="0" w:right="0" w:firstLine="0"/>
                      <w:jc w:val="center"/>
                      <w:rPr>
                        <w:sz w:val="2"/>
                      </w:rPr>
                    </w:pPr>
                    <w:r>
                      <w:rPr>
                        <w:spacing w:val="-10"/>
                        <w:sz w:val="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6016">
              <wp:simplePos x="0" y="0"/>
              <wp:positionH relativeFrom="page">
                <wp:posOffset>701040</wp:posOffset>
              </wp:positionH>
              <wp:positionV relativeFrom="page">
                <wp:posOffset>1083563</wp:posOffset>
              </wp:positionV>
              <wp:extent cx="6520180" cy="1841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52018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18415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519672" y="18288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5.200001pt;margin-top:85.319984pt;width:513.36pt;height:1.44pt;mso-position-horizontal-relative:page;mso-position-vertical-relative:page;z-index:-1587046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6528">
              <wp:simplePos x="0" y="0"/>
              <wp:positionH relativeFrom="page">
                <wp:posOffset>732536</wp:posOffset>
              </wp:positionH>
              <wp:positionV relativeFrom="page">
                <wp:posOffset>336245</wp:posOffset>
              </wp:positionV>
              <wp:extent cx="2952115" cy="3943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52115" cy="394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3" w:lineRule="exact"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Приказ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Минздрава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России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14.04.2025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6"/>
                            </w:rPr>
                            <w:t>216н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"Об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Порядка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выбора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гражданином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медицинской организации при оказ...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.68pt;margin-top:26.476057pt;width:232.45pt;height:31.05pt;mso-position-horizontal-relative:page;mso-position-vertical-relative:page;z-index:-15869952" type="#_x0000_t202" id="docshape2" filled="false" stroked="false">
              <v:textbox inset="0,0,0,0">
                <w:txbxContent>
                  <w:p>
                    <w:pPr>
                      <w:spacing w:line="193" w:lineRule="exact" w:before="20"/>
                      <w:ind w:left="20" w:right="0" w:firstLine="0"/>
                      <w:jc w:val="lef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Приказ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Минздрава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России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от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14.04.2025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N</w:t>
                    </w:r>
                    <w:r>
                      <w:rPr>
                        <w:rFonts w:ascii="Tahoma" w:hAnsi="Tahoma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pacing w:val="-4"/>
                        <w:sz w:val="16"/>
                      </w:rPr>
                      <w:t>216н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"Об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Порядка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выбора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гражданином</w:t>
                    </w:r>
                    <w:r>
                      <w:rPr>
                        <w:rFonts w:ascii="Tahoma" w:hAnsi="Tahoma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медицинской организации при оказ...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7040">
              <wp:simplePos x="0" y="0"/>
              <wp:positionH relativeFrom="page">
                <wp:posOffset>4922901</wp:posOffset>
              </wp:positionH>
              <wp:positionV relativeFrom="page">
                <wp:posOffset>392627</wp:posOffset>
              </wp:positionV>
              <wp:extent cx="2266950" cy="2844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26695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6" w:lineRule="exact" w:before="20"/>
                            <w:ind w:left="0" w:right="18" w:firstLine="0"/>
                            <w:jc w:val="right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4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ahoma" w:hAnsi="Tahoma"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>
                          <w:pPr>
                            <w:spacing w:line="192" w:lineRule="exact" w:before="0"/>
                            <w:ind w:left="0" w:right="18" w:firstLine="0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18.06.2025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7.630005pt;margin-top:30.915588pt;width:178.5pt;height:22.4pt;mso-position-horizontal-relative:page;mso-position-vertical-relative:page;z-index:-15869440" type="#_x0000_t202" id="docshape3" filled="false" stroked="false">
              <v:textbox inset="0,0,0,0">
                <w:txbxContent>
                  <w:p>
                    <w:pPr>
                      <w:spacing w:line="216" w:lineRule="exact" w:before="20"/>
                      <w:ind w:left="0" w:right="18" w:firstLine="0"/>
                      <w:jc w:val="right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4"/>
                        <w:sz w:val="18"/>
                      </w:rPr>
                      <w:t> </w:t>
                    </w:r>
                    <w:hyperlink r:id="rId1">
                      <w:r>
                        <w:rPr>
                          <w:rFonts w:ascii="Tahoma" w:hAnsi="Tahoma"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>
                    <w:pPr>
                      <w:spacing w:line="192" w:lineRule="exact" w:before="0"/>
                      <w:ind w:left="0" w:right="18" w:firstLine="0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18.06.2025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566" w:hanging="3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5" w:hanging="3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1" w:hanging="3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6" w:hanging="3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2" w:hanging="3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7" w:hanging="3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3" w:hanging="3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3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4" w:hanging="37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66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5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1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6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2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7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3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4" w:hanging="1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6" w:hanging="3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67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5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6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8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91" w:hanging="2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6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5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1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6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2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7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3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8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4" w:hanging="298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6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1" w:line="337" w:lineRule="exact"/>
      <w:ind w:left="20"/>
    </w:pPr>
    <w:rPr>
      <w:rFonts w:ascii="Tahoma" w:hAnsi="Tahoma" w:eastAsia="Tahoma" w:cs="Tahoma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566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consultant.ru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yperlink" Target="https://docs7.online-sps.ru/cgi/online.cgi?req=doc&amp;base=LAW&amp;n=481289&amp;date=18.06.2025&amp;dst=100274&amp;field=134" TargetMode="External"/><Relationship Id="rId10" Type="http://schemas.openxmlformats.org/officeDocument/2006/relationships/hyperlink" Target="https://docs7.online-sps.ru/cgi/online.cgi?req=doc&amp;base=LAW&amp;n=504021&amp;date=18.06.2025&amp;dst=100041&amp;field=134" TargetMode="External"/><Relationship Id="rId11" Type="http://schemas.openxmlformats.org/officeDocument/2006/relationships/hyperlink" Target="https://docs7.online-sps.ru/cgi/online.cgi?req=doc&amp;base=LAW&amp;n=130221&amp;date=18.06.2025" TargetMode="External"/><Relationship Id="rId12" Type="http://schemas.openxmlformats.org/officeDocument/2006/relationships/hyperlink" Target="https://docs7.online-sps.ru/cgi/online.cgi?req=doc&amp;base=LAW&amp;n=141711&amp;date=18.06.2025&amp;dst=100068&amp;field=134" TargetMode="External"/><Relationship Id="rId13" Type="http://schemas.openxmlformats.org/officeDocument/2006/relationships/hyperlink" Target="https://docs7.online-sps.ru/cgi/online.cgi?req=doc&amp;base=LAW&amp;n=481289&amp;date=18.06.2025&amp;dst=100275&amp;field=134" TargetMode="External"/><Relationship Id="rId14" Type="http://schemas.openxmlformats.org/officeDocument/2006/relationships/hyperlink" Target="https://docs7.online-sps.ru/cgi/online.cgi?req=doc&amp;base=LAW&amp;n=502786&amp;date=18.06.2025" TargetMode="External"/><Relationship Id="rId15" Type="http://schemas.openxmlformats.org/officeDocument/2006/relationships/hyperlink" Target="https://docs7.online-sps.ru/cgi/online.cgi?req=doc&amp;base=LAW&amp;n=494996&amp;date=18.06.2025&amp;dst=4&amp;field=134" TargetMode="External"/><Relationship Id="rId16" Type="http://schemas.openxmlformats.org/officeDocument/2006/relationships/hyperlink" Target="https://docs7.online-sps.ru/cgi/online.cgi?req=doc&amp;base=LAW&amp;n=495127&amp;date=18.06.2025" TargetMode="External"/><Relationship Id="rId17" Type="http://schemas.openxmlformats.org/officeDocument/2006/relationships/hyperlink" Target="https://docs7.online-sps.ru/cgi/online.cgi?req=doc&amp;base=LAW&amp;n=449430&amp;date=18.06.2025" TargetMode="External"/><Relationship Id="rId18" Type="http://schemas.openxmlformats.org/officeDocument/2006/relationships/hyperlink" Target="https://docs7.online-sps.ru/cgi/online.cgi?req=doc&amp;base=LAW&amp;n=476082&amp;date=18.06.2025" TargetMode="External"/><Relationship Id="rId19" Type="http://schemas.openxmlformats.org/officeDocument/2006/relationships/hyperlink" Target="http://pravo.gov.ru/" TargetMode="External"/><Relationship Id="rId20" Type="http://schemas.openxmlformats.org/officeDocument/2006/relationships/hyperlink" Target="https://docs7.online-sps.ru/cgi/online.cgi?req=doc&amp;base=LAW&amp;n=482692&amp;date=18.06.2025&amp;dst=465&amp;field=134" TargetMode="External"/><Relationship Id="rId21" Type="http://schemas.openxmlformats.org/officeDocument/2006/relationships/hyperlink" Target="https://docs7.online-sps.ru/cgi/online.cgi?req=doc&amp;base=LAW&amp;n=489328&amp;date=18.06.2025&amp;dst=100741&amp;field=134" TargetMode="External"/><Relationship Id="rId22" Type="http://schemas.openxmlformats.org/officeDocument/2006/relationships/hyperlink" Target="https://docs7.online-sps.ru/cgi/online.cgi?req=doc&amp;base=LAW&amp;n=481289&amp;date=18.06.2025&amp;dst=100838&amp;field=134" TargetMode="External"/><Relationship Id="rId23" Type="http://schemas.openxmlformats.org/officeDocument/2006/relationships/hyperlink" Target="https://docs7.online-sps.ru/cgi/online.cgi?req=doc&amp;base=LAW&amp;n=489328&amp;date=18.06.2025&amp;dst=100047&amp;field=134" TargetMode="External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Анна Борисовна</dc:creator>
  <dc:title>Приказ Минздрава России от 14.04.2025 N 216н"Об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помощи"(Зарегистрировано в Минюсте России 29.05.2025 N 82414)</dc:title>
  <dcterms:created xsi:type="dcterms:W3CDTF">2026-06-25T08:51:32Z</dcterms:created>
  <dcterms:modified xsi:type="dcterms:W3CDTF">2026-06-25T08:51:32Z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2019</vt:lpwstr>
  </property>
</Properties>
</file>